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2EB6921" w:rsidR="000A2FF0" w:rsidRPr="00814FCB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 w:val="22"/>
          <w:szCs w:val="22"/>
          <w:lang w:eastAsia="ja-JP"/>
        </w:rPr>
      </w:pPr>
      <w:bookmarkStart w:id="0" w:name="OLE_LINK3"/>
      <w:r w:rsidRPr="002E4DF2">
        <w:rPr>
          <w:rFonts w:ascii="Arial" w:eastAsia="SimSun" w:hAnsi="Arial"/>
          <w:b/>
          <w:noProof w:val="0"/>
          <w:sz w:val="22"/>
          <w:szCs w:val="22"/>
        </w:rPr>
        <w:t>3GPP TSG RAN WG1 Meeting #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8</w:t>
      </w:r>
      <w:r w:rsidR="001C0558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8</w:t>
      </w:r>
      <w:r w:rsidRPr="002E4DF2">
        <w:rPr>
          <w:rFonts w:ascii="Arial" w:eastAsia="SimSun" w:hAnsi="Arial"/>
          <w:b/>
          <w:noProof w:val="0"/>
          <w:sz w:val="22"/>
          <w:szCs w:val="22"/>
        </w:rPr>
        <w:t xml:space="preserve">  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</w:t>
      </w:r>
      <w:r w:rsidR="00CA7610"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 </w:t>
      </w:r>
      <w:r w:rsidR="004A5017"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</w:t>
      </w:r>
      <w:r w:rsidR="00CA7610"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</w:t>
      </w:r>
      <w:r w:rsidR="002A1C23" w:rsidRPr="002E4DF2">
        <w:rPr>
          <w:rFonts w:ascii="SimSun" w:eastAsia="SimSun" w:hAnsi="SimSun" w:hint="eastAsia"/>
          <w:b/>
          <w:noProof w:val="0"/>
          <w:sz w:val="22"/>
          <w:szCs w:val="22"/>
          <w:lang w:eastAsia="zh-CN"/>
        </w:rPr>
        <w:t xml:space="preserve">     </w:t>
      </w:r>
      <w:r w:rsidRPr="002E4DF2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</w:t>
      </w:r>
      <w:r w:rsidR="00A34E9D" w:rsidRPr="002E4DF2">
        <w:rPr>
          <w:rFonts w:ascii="Arial" w:eastAsia="SimSun" w:hAnsi="Arial"/>
          <w:b/>
          <w:noProof w:val="0"/>
          <w:sz w:val="22"/>
          <w:szCs w:val="22"/>
        </w:rPr>
        <w:t>R1-</w:t>
      </w:r>
      <w:r w:rsidR="00814FCB">
        <w:rPr>
          <w:rFonts w:ascii="Arial" w:eastAsiaTheme="minorEastAsia" w:hAnsi="Arial" w:hint="eastAsia"/>
          <w:b/>
          <w:noProof w:val="0"/>
          <w:sz w:val="22"/>
          <w:szCs w:val="22"/>
          <w:lang w:eastAsia="ja-JP"/>
        </w:rPr>
        <w:t>1702793</w:t>
      </w:r>
    </w:p>
    <w:p w14:paraId="64440E80" w14:textId="093B21A6" w:rsidR="000A2FF0" w:rsidRPr="002E4DF2" w:rsidRDefault="001C0558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szCs w:val="22"/>
          <w:lang w:eastAsia="zh-CN"/>
        </w:rPr>
      </w:pPr>
      <w:r w:rsidRPr="001C0558">
        <w:rPr>
          <w:rFonts w:ascii="Arial" w:eastAsiaTheme="minorEastAsia" w:hAnsi="Arial"/>
          <w:b/>
          <w:noProof w:val="0"/>
          <w:sz w:val="22"/>
          <w:szCs w:val="22"/>
          <w:lang w:eastAsia="ja-JP"/>
        </w:rPr>
        <w:t>Athens, Greece 13th - 17th February 2017</w:t>
      </w:r>
    </w:p>
    <w:p w14:paraId="21ED2649" w14:textId="77777777" w:rsidR="0041628A" w:rsidRPr="002E4DF2" w:rsidRDefault="0041628A">
      <w:pPr>
        <w:pStyle w:val="Header"/>
        <w:rPr>
          <w:noProof w:val="0"/>
          <w:sz w:val="22"/>
          <w:szCs w:val="22"/>
        </w:rPr>
      </w:pPr>
    </w:p>
    <w:p w14:paraId="21E27392" w14:textId="77777777" w:rsidR="0041628A" w:rsidRPr="002E4DF2" w:rsidRDefault="0041628A">
      <w:pPr>
        <w:pStyle w:val="Header"/>
        <w:ind w:left="1800" w:hanging="1800"/>
        <w:rPr>
          <w:rFonts w:eastAsia="ＭＳ ゴシック"/>
          <w:noProof w:val="0"/>
          <w:sz w:val="22"/>
          <w:szCs w:val="22"/>
        </w:rPr>
      </w:pPr>
      <w:r w:rsidRPr="002E4DF2">
        <w:rPr>
          <w:rFonts w:eastAsia="ＭＳ ゴシック"/>
          <w:noProof w:val="0"/>
          <w:sz w:val="22"/>
          <w:szCs w:val="22"/>
        </w:rPr>
        <w:t>Source:</w:t>
      </w:r>
      <w:r w:rsidRPr="002E4DF2">
        <w:rPr>
          <w:rFonts w:eastAsia="ＭＳ ゴシック"/>
          <w:noProof w:val="0"/>
          <w:sz w:val="22"/>
          <w:szCs w:val="22"/>
        </w:rPr>
        <w:tab/>
        <w:t xml:space="preserve">NTT </w:t>
      </w:r>
      <w:r w:rsidRPr="002E4DF2">
        <w:rPr>
          <w:rFonts w:eastAsia="ＭＳ ゴシック" w:hint="eastAsia"/>
          <w:noProof w:val="0"/>
          <w:sz w:val="22"/>
          <w:szCs w:val="22"/>
        </w:rPr>
        <w:t>DOCOMO</w:t>
      </w:r>
    </w:p>
    <w:bookmarkEnd w:id="0"/>
    <w:p w14:paraId="07787299" w14:textId="4147FBEC" w:rsidR="0041628A" w:rsidRPr="002E4DF2" w:rsidRDefault="0041628A">
      <w:pPr>
        <w:pStyle w:val="Header"/>
        <w:ind w:left="1800" w:hanging="1800"/>
        <w:jc w:val="both"/>
        <w:rPr>
          <w:noProof w:val="0"/>
          <w:sz w:val="22"/>
          <w:szCs w:val="22"/>
          <w:lang w:eastAsia="ja-JP"/>
        </w:rPr>
      </w:pPr>
      <w:r w:rsidRPr="002E4DF2">
        <w:rPr>
          <w:rFonts w:eastAsia="ＭＳ ゴシック" w:hint="eastAsia"/>
          <w:noProof w:val="0"/>
          <w:sz w:val="22"/>
          <w:szCs w:val="22"/>
        </w:rPr>
        <w:t>Title</w:t>
      </w:r>
      <w:r w:rsidRPr="002E4DF2">
        <w:rPr>
          <w:rFonts w:eastAsia="ＭＳ ゴシック"/>
          <w:noProof w:val="0"/>
          <w:sz w:val="22"/>
          <w:szCs w:val="22"/>
        </w:rPr>
        <w:t>:</w:t>
      </w:r>
      <w:r w:rsidRPr="002E4DF2">
        <w:rPr>
          <w:rFonts w:eastAsia="ＭＳ ゴシック"/>
          <w:noProof w:val="0"/>
          <w:sz w:val="22"/>
          <w:szCs w:val="22"/>
        </w:rPr>
        <w:tab/>
      </w:r>
      <w:r w:rsidR="003C7991" w:rsidRPr="002E4DF2">
        <w:rPr>
          <w:rFonts w:eastAsia="ＭＳ ゴシック"/>
          <w:noProof w:val="0"/>
          <w:sz w:val="22"/>
          <w:szCs w:val="22"/>
        </w:rPr>
        <w:t>CSI Reporting for Hybrid CSI-RS</w:t>
      </w:r>
    </w:p>
    <w:p w14:paraId="5414CDF0" w14:textId="1247CFCF" w:rsidR="00F313DC" w:rsidRPr="002E4DF2" w:rsidRDefault="0041628A" w:rsidP="00CA7610">
      <w:pPr>
        <w:pStyle w:val="Header"/>
        <w:tabs>
          <w:tab w:val="left" w:pos="1800"/>
        </w:tabs>
        <w:ind w:left="1800" w:hanging="1800"/>
        <w:rPr>
          <w:rFonts w:eastAsia="ＭＳ ゴシック"/>
          <w:noProof w:val="0"/>
          <w:sz w:val="22"/>
          <w:szCs w:val="22"/>
          <w:lang w:eastAsia="ja-JP"/>
        </w:rPr>
      </w:pPr>
      <w:r w:rsidRPr="002E4DF2">
        <w:rPr>
          <w:rFonts w:eastAsia="ＭＳ ゴシック"/>
          <w:noProof w:val="0"/>
          <w:sz w:val="22"/>
          <w:szCs w:val="22"/>
        </w:rPr>
        <w:t>Agenda Item:</w:t>
      </w:r>
      <w:bookmarkStart w:id="1" w:name="Source"/>
      <w:bookmarkEnd w:id="1"/>
      <w:r w:rsidRPr="002E4DF2">
        <w:rPr>
          <w:rFonts w:eastAsia="ＭＳ ゴシック"/>
          <w:noProof w:val="0"/>
          <w:sz w:val="22"/>
          <w:szCs w:val="22"/>
        </w:rPr>
        <w:tab/>
      </w:r>
      <w:r w:rsidR="00814FCB">
        <w:rPr>
          <w:rFonts w:eastAsia="ＭＳ ゴシック" w:hint="eastAsia"/>
          <w:noProof w:val="0"/>
          <w:sz w:val="22"/>
          <w:szCs w:val="22"/>
          <w:lang w:eastAsia="ja-JP"/>
        </w:rPr>
        <w:t>7.2.2.5</w:t>
      </w:r>
    </w:p>
    <w:p w14:paraId="171841D7" w14:textId="7D87EDAF" w:rsidR="0041628A" w:rsidRPr="002E4DF2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 w:val="22"/>
          <w:szCs w:val="22"/>
          <w:lang w:eastAsia="ja-JP"/>
        </w:rPr>
      </w:pPr>
      <w:r w:rsidRPr="002E4DF2">
        <w:rPr>
          <w:rFonts w:ascii="Arial" w:hAnsi="Arial"/>
          <w:b/>
          <w:noProof w:val="0"/>
          <w:sz w:val="22"/>
          <w:szCs w:val="22"/>
        </w:rPr>
        <w:t>Document for:</w:t>
      </w:r>
      <w:bookmarkStart w:id="2" w:name="DocumentFor"/>
      <w:bookmarkEnd w:id="2"/>
      <w:r w:rsidR="00C87FB0" w:rsidRPr="002E4DF2">
        <w:rPr>
          <w:rFonts w:ascii="Arial" w:hAnsi="Arial" w:hint="eastAsia"/>
          <w:b/>
          <w:noProof w:val="0"/>
          <w:sz w:val="22"/>
          <w:szCs w:val="22"/>
        </w:rPr>
        <w:t xml:space="preserve"> </w:t>
      </w:r>
      <w:r w:rsidR="00C87FB0" w:rsidRPr="002E4DF2">
        <w:rPr>
          <w:rFonts w:ascii="Arial" w:hAnsi="Arial" w:hint="eastAsia"/>
          <w:b/>
          <w:noProof w:val="0"/>
          <w:sz w:val="22"/>
          <w:szCs w:val="22"/>
        </w:rPr>
        <w:tab/>
        <w:t>Discussion</w:t>
      </w:r>
    </w:p>
    <w:p w14:paraId="18A2A3A2" w14:textId="77777777" w:rsidR="0041628A" w:rsidRPr="002E4DF2" w:rsidRDefault="0041628A" w:rsidP="005132E1">
      <w:pPr>
        <w:pStyle w:val="Heading1"/>
        <w:spacing w:before="120" w:after="120"/>
        <w:ind w:left="432" w:hanging="432"/>
        <w:rPr>
          <w:b/>
          <w:sz w:val="22"/>
          <w:szCs w:val="22"/>
        </w:rPr>
      </w:pPr>
      <w:r w:rsidRPr="002E4DF2">
        <w:rPr>
          <w:b/>
          <w:sz w:val="22"/>
          <w:szCs w:val="22"/>
        </w:rPr>
        <w:t>Introducti</w:t>
      </w:r>
      <w:r w:rsidRPr="002E4DF2">
        <w:rPr>
          <w:rFonts w:hint="eastAsia"/>
          <w:b/>
          <w:sz w:val="22"/>
          <w:szCs w:val="22"/>
        </w:rPr>
        <w:t>on</w:t>
      </w:r>
    </w:p>
    <w:p w14:paraId="7FC99791" w14:textId="59AA62CC" w:rsidR="001F3F33" w:rsidRPr="002E4DF2" w:rsidRDefault="0022263B" w:rsidP="001F3F33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previous RAN1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discussions on hybrid CSI</w:t>
      </w:r>
      <w:r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reporting</w:t>
      </w:r>
      <w:r w:rsidR="009B74CE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649C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</w:t>
      </w:r>
      <w:r w:rsidR="00D74807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mechanisms</w:t>
      </w:r>
      <w:r w:rsidR="002655C2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649C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 and 2 </w:t>
      </w:r>
      <w:r w:rsidR="002655C2" w:rsidRPr="002E4DF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[1]. </w:t>
      </w:r>
      <w:r w:rsidR="005649C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Followings are agreement for mechanism 2</w:t>
      </w:r>
      <w:r w:rsidR="00C87FB0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F3F33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90"/>
      </w:tblGrid>
      <w:tr w:rsidR="002E4DF2" w:rsidRPr="002E4DF2" w14:paraId="6081B465" w14:textId="77777777" w:rsidTr="00604FA8">
        <w:tc>
          <w:tcPr>
            <w:tcW w:w="9990" w:type="dxa"/>
          </w:tcPr>
          <w:p w14:paraId="712AACBB" w14:textId="77777777" w:rsidR="005649CA" w:rsidRPr="00315745" w:rsidRDefault="005649CA" w:rsidP="005649CA">
            <w:pPr>
              <w:rPr>
                <w:rFonts w:eastAsia="ＭＳ 明朝"/>
                <w:sz w:val="22"/>
                <w:lang w:eastAsia="ja-JP"/>
              </w:rPr>
            </w:pPr>
            <w:r w:rsidRPr="00315745">
              <w:rPr>
                <w:rFonts w:eastAsia="ＭＳ 明朝"/>
                <w:b/>
                <w:sz w:val="22"/>
                <w:highlight w:val="green"/>
                <w:u w:val="single"/>
                <w:lang w:eastAsia="ja-JP"/>
              </w:rPr>
              <w:t>Agreement</w:t>
            </w:r>
            <w:r w:rsidRPr="00315745">
              <w:rPr>
                <w:rFonts w:eastAsia="ＭＳ 明朝"/>
                <w:sz w:val="22"/>
                <w:lang w:eastAsia="ja-JP"/>
              </w:rPr>
              <w:t>:</w:t>
            </w:r>
          </w:p>
          <w:p w14:paraId="0D318057" w14:textId="77777777" w:rsidR="005649CA" w:rsidRPr="00315745" w:rsidRDefault="005649CA" w:rsidP="005649CA">
            <w:pPr>
              <w:numPr>
                <w:ilvl w:val="0"/>
                <w:numId w:val="50"/>
              </w:numPr>
              <w:rPr>
                <w:rFonts w:eastAsia="ＭＳ 明朝"/>
                <w:sz w:val="22"/>
                <w:lang w:eastAsia="ja-JP"/>
              </w:rPr>
            </w:pPr>
            <w:r w:rsidRPr="00315745">
              <w:rPr>
                <w:rFonts w:eastAsia="ＭＳ 明朝"/>
                <w:sz w:val="22"/>
                <w:lang w:eastAsia="ja-JP"/>
              </w:rPr>
              <w:t>Hybrid mechanism 2:</w:t>
            </w:r>
          </w:p>
          <w:p w14:paraId="3F154D91" w14:textId="77777777" w:rsidR="005649CA" w:rsidRPr="00315745" w:rsidRDefault="005649CA" w:rsidP="005649CA">
            <w:pPr>
              <w:numPr>
                <w:ilvl w:val="1"/>
                <w:numId w:val="50"/>
              </w:numPr>
              <w:rPr>
                <w:rFonts w:eastAsia="ＭＳ 明朝"/>
                <w:sz w:val="22"/>
                <w:lang w:eastAsia="ja-JP"/>
              </w:rPr>
            </w:pPr>
            <w:r w:rsidRPr="00315745">
              <w:rPr>
                <w:rFonts w:eastAsia="ＭＳ 明朝"/>
                <w:sz w:val="22"/>
                <w:lang w:eastAsia="ja-JP"/>
              </w:rPr>
              <w:t>Hybrid CSI reporting with one CSI process, support Class B with K&gt;1 CSI-RS resources for the 1st eMIMO-Type and Class B with K=1 CSI-RS resources for the 2nd eMIMO-Type</w:t>
            </w:r>
          </w:p>
          <w:p w14:paraId="2F4D83DA" w14:textId="77777777" w:rsidR="005649CA" w:rsidRPr="00315745" w:rsidRDefault="005649CA" w:rsidP="005649CA">
            <w:pPr>
              <w:numPr>
                <w:ilvl w:val="2"/>
                <w:numId w:val="50"/>
              </w:numPr>
              <w:rPr>
                <w:rFonts w:eastAsia="ＭＳ 明朝"/>
                <w:sz w:val="22"/>
                <w:lang w:eastAsia="ja-JP"/>
              </w:rPr>
            </w:pPr>
            <w:r w:rsidRPr="00315745">
              <w:rPr>
                <w:rFonts w:eastAsia="ＭＳ 明朝"/>
                <w:sz w:val="22"/>
                <w:lang w:eastAsia="ja-JP"/>
              </w:rPr>
              <w:t>For the 1st eMIMO-Type, CRI is reported</w:t>
            </w:r>
          </w:p>
          <w:p w14:paraId="4BC8034F" w14:textId="77777777" w:rsidR="005649CA" w:rsidRPr="00315745" w:rsidRDefault="005649CA" w:rsidP="005649CA">
            <w:pPr>
              <w:numPr>
                <w:ilvl w:val="2"/>
                <w:numId w:val="50"/>
              </w:numPr>
              <w:rPr>
                <w:rFonts w:eastAsia="ＭＳ 明朝"/>
                <w:sz w:val="22"/>
                <w:lang w:eastAsia="ja-JP"/>
              </w:rPr>
            </w:pPr>
            <w:r w:rsidRPr="00315745">
              <w:rPr>
                <w:rFonts w:eastAsia="ＭＳ 明朝"/>
                <w:sz w:val="22"/>
                <w:lang w:eastAsia="ja-JP"/>
              </w:rPr>
              <w:t>For the 2nd eMIMO-Type, CQI/PMI/RI are reported</w:t>
            </w:r>
          </w:p>
          <w:p w14:paraId="5333C19E" w14:textId="77777777" w:rsidR="005649CA" w:rsidRPr="00315745" w:rsidRDefault="005649CA" w:rsidP="005649CA">
            <w:pPr>
              <w:numPr>
                <w:ilvl w:val="2"/>
                <w:numId w:val="50"/>
              </w:numPr>
              <w:rPr>
                <w:rFonts w:eastAsia="ＭＳ 明朝"/>
                <w:sz w:val="22"/>
                <w:lang w:eastAsia="ja-JP"/>
              </w:rPr>
            </w:pPr>
            <w:r w:rsidRPr="00315745">
              <w:rPr>
                <w:rFonts w:eastAsia="ＭＳ 明朝"/>
                <w:sz w:val="22"/>
                <w:lang w:eastAsia="ja-JP"/>
              </w:rPr>
              <w:t>Total number of CSI-RS resources across 2 eMIMO-Types is limited by Rel. 13 UE capability Kmax.</w:t>
            </w:r>
          </w:p>
          <w:p w14:paraId="30A26176" w14:textId="60391501" w:rsidR="002F66F9" w:rsidRPr="005649CA" w:rsidRDefault="005649CA" w:rsidP="0022263B">
            <w:pPr>
              <w:numPr>
                <w:ilvl w:val="2"/>
                <w:numId w:val="50"/>
              </w:numPr>
              <w:rPr>
                <w:rFonts w:eastAsia="ＭＳ 明朝"/>
                <w:lang w:eastAsia="ja-JP"/>
              </w:rPr>
            </w:pPr>
            <w:r w:rsidRPr="00315745">
              <w:rPr>
                <w:rFonts w:eastAsia="ＭＳ 明朝"/>
                <w:sz w:val="22"/>
                <w:lang w:eastAsia="ja-JP"/>
              </w:rPr>
              <w:t>Total number of CSI-RS APs across 2 eMIMO-Types is limited by Rel. 13 UE capability Nmax.</w:t>
            </w:r>
          </w:p>
        </w:tc>
      </w:tr>
    </w:tbl>
    <w:p w14:paraId="3100BCFD" w14:textId="3914013D" w:rsidR="0022263B" w:rsidRPr="00315745" w:rsidRDefault="00C0002D" w:rsidP="002E4DF2">
      <w:pPr>
        <w:spacing w:before="120"/>
        <w:rPr>
          <w:bCs/>
          <w:sz w:val="22"/>
        </w:rPr>
      </w:pPr>
      <w:r w:rsidRPr="00315745">
        <w:rPr>
          <w:rFonts w:hint="eastAsia"/>
          <w:sz w:val="22"/>
        </w:rPr>
        <w:t xml:space="preserve">In this </w:t>
      </w:r>
      <w:r w:rsidR="0022263B" w:rsidRPr="00315745">
        <w:rPr>
          <w:rFonts w:hint="eastAsia"/>
          <w:sz w:val="22"/>
        </w:rPr>
        <w:t xml:space="preserve">contribution, we propose </w:t>
      </w:r>
      <w:r w:rsidR="005649CA" w:rsidRPr="00315745">
        <w:rPr>
          <w:rFonts w:hint="eastAsia"/>
          <w:sz w:val="22"/>
          <w:lang w:eastAsia="ja-JP"/>
        </w:rPr>
        <w:t>further details on hybrid CSI reporting mechanism 2</w:t>
      </w:r>
      <w:r w:rsidR="0022263B" w:rsidRPr="00315745">
        <w:rPr>
          <w:rFonts w:hint="eastAsia"/>
          <w:sz w:val="22"/>
        </w:rPr>
        <w:t>.</w:t>
      </w:r>
    </w:p>
    <w:p w14:paraId="40AEC84C" w14:textId="372A49E1" w:rsidR="00D774C5" w:rsidRPr="002E4DF2" w:rsidRDefault="00D5598E" w:rsidP="005132E1">
      <w:pPr>
        <w:pStyle w:val="Heading1"/>
        <w:spacing w:before="120" w:after="120"/>
        <w:ind w:left="432" w:hanging="432"/>
        <w:rPr>
          <w:b/>
          <w:sz w:val="22"/>
          <w:szCs w:val="22"/>
          <w:lang w:val="en-US"/>
        </w:rPr>
      </w:pPr>
      <w:r w:rsidRPr="002E4DF2">
        <w:rPr>
          <w:rFonts w:hint="eastAsia"/>
          <w:b/>
          <w:sz w:val="22"/>
          <w:szCs w:val="22"/>
          <w:lang w:val="en-US"/>
        </w:rPr>
        <w:t>Discussion</w:t>
      </w:r>
      <w:r w:rsidR="0048631C" w:rsidRPr="002E4DF2">
        <w:rPr>
          <w:rFonts w:hint="eastAsia"/>
          <w:b/>
          <w:sz w:val="22"/>
          <w:szCs w:val="22"/>
          <w:lang w:val="en-US"/>
        </w:rPr>
        <w:t xml:space="preserve"> </w:t>
      </w:r>
    </w:p>
    <w:p w14:paraId="6D7898A7" w14:textId="395A5197" w:rsidR="00F34D42" w:rsidRDefault="00315745" w:rsidP="00F34D42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previous RAN1 meetings, </w:t>
      </w:r>
      <w:r w:rsidR="00B947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two hybrid CSI </w:t>
      </w:r>
      <w:r w:rsidR="00FB5F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mechanisms, mechanisms 1 and 2,</w:t>
      </w:r>
      <w:r w:rsidR="00B947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B9474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were agreed</w:t>
      </w:r>
      <w:r w:rsidR="001A78A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be supported</w:t>
      </w:r>
      <w:proofErr w:type="gramEnd"/>
      <w:r w:rsidR="001A78AA" w:rsidRPr="001A78A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B5F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</w:t>
      </w:r>
      <w:r w:rsidR="001A78A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reduc</w:t>
      </w:r>
      <w:r w:rsidR="00FB5F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1A78A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and CSI feedback overhead</w:t>
      </w:r>
      <w:r w:rsidR="000F712B" w:rsidRPr="002E4DF2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755F6A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acquisition with single CSI process has higher affinity for TM 9 based CSI acquisition. </w:t>
      </w:r>
      <w:r w:rsidR="001A78A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Both mechanisms share</w:t>
      </w:r>
      <w:r w:rsidR="00A40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same motivation</w:t>
      </w:r>
      <w:r w:rsidR="00FB5F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to obtain coarse and fine CSIs in two steps,</w:t>
      </w:r>
      <w:r w:rsidR="00A40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33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difference </w:t>
      </w:r>
      <w:r w:rsidR="00A403BB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how coarse CSI is acquired (class A is used for mechanism 1; class B (K&gt;1) is used for </w:t>
      </w:r>
      <w:proofErr w:type="gramStart"/>
      <w:r w:rsidR="006016B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6016BD" w:rsidRPr="002E4DF2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proofErr w:type="gramEnd"/>
      <w:r w:rsidR="006016B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6016B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eMIMO</w:t>
      </w:r>
      <w:proofErr w:type="spellEnd"/>
      <w:r w:rsidR="006016BD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-Type</w:t>
      </w:r>
      <w:r w:rsidR="001A78A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3A3A5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previous agreements for mechanism 1 can be applicable as follows.</w:t>
      </w:r>
    </w:p>
    <w:p w14:paraId="08D2B91B" w14:textId="158AABBC" w:rsidR="001A78AA" w:rsidRPr="003A3A53" w:rsidRDefault="0010480C" w:rsidP="00F34D42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A3A5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Proposals: </w:t>
      </w:r>
    </w:p>
    <w:p w14:paraId="58DA0F6C" w14:textId="408E7781" w:rsidR="00FB5FF2" w:rsidRPr="003A3A53" w:rsidRDefault="00FB5FF2" w:rsidP="00FB5FF2">
      <w:pPr>
        <w:numPr>
          <w:ilvl w:val="0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 w:hint="eastAsia"/>
          <w:b/>
          <w:sz w:val="22"/>
          <w:lang w:eastAsia="ja-JP"/>
        </w:rPr>
        <w:t>For hybrid CSI mechanism 2,</w:t>
      </w:r>
    </w:p>
    <w:p w14:paraId="531F1D0F" w14:textId="348B5E77" w:rsidR="0010480C" w:rsidRPr="003A3A53" w:rsidRDefault="0010480C" w:rsidP="00FB5FF2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 w:hint="eastAsia"/>
          <w:b/>
          <w:sz w:val="22"/>
          <w:lang w:eastAsia="ja-JP"/>
        </w:rPr>
        <w:t xml:space="preserve">For </w:t>
      </w:r>
      <w:r w:rsidR="00FB5FF2" w:rsidRPr="003A3A53">
        <w:rPr>
          <w:rFonts w:eastAsia="ＭＳ 明朝" w:hint="eastAsia"/>
          <w:b/>
          <w:sz w:val="22"/>
          <w:lang w:eastAsia="ja-JP"/>
        </w:rPr>
        <w:t xml:space="preserve">periodic </w:t>
      </w:r>
      <w:r w:rsidRPr="003A3A53">
        <w:rPr>
          <w:rFonts w:eastAsia="ＭＳ 明朝" w:hint="eastAsia"/>
          <w:b/>
          <w:sz w:val="22"/>
          <w:lang w:eastAsia="ja-JP"/>
        </w:rPr>
        <w:t xml:space="preserve">CSI </w:t>
      </w:r>
      <w:r w:rsidR="00FB5FF2" w:rsidRPr="003A3A53">
        <w:rPr>
          <w:rFonts w:eastAsia="ＭＳ 明朝" w:hint="eastAsia"/>
          <w:b/>
          <w:sz w:val="22"/>
          <w:lang w:eastAsia="ja-JP"/>
        </w:rPr>
        <w:t>reporting</w:t>
      </w:r>
      <w:r w:rsidR="00C26D0E" w:rsidRPr="003A3A53">
        <w:rPr>
          <w:rFonts w:eastAsia="ＭＳ 明朝" w:hint="eastAsia"/>
          <w:b/>
          <w:sz w:val="22"/>
          <w:lang w:eastAsia="ja-JP"/>
        </w:rPr>
        <w:t xml:space="preserve">, </w:t>
      </w:r>
      <w:r w:rsidRPr="003A3A53">
        <w:rPr>
          <w:rFonts w:eastAsia="ＭＳ 明朝" w:hint="eastAsia"/>
          <w:b/>
          <w:sz w:val="22"/>
          <w:lang w:eastAsia="ja-JP"/>
        </w:rPr>
        <w:t>PUCCH format 2 is applied.</w:t>
      </w:r>
    </w:p>
    <w:p w14:paraId="652C4A38" w14:textId="4FAE03A8" w:rsidR="00C26D0E" w:rsidRPr="003A3A53" w:rsidRDefault="00C26D0E" w:rsidP="00FB5FF2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A UE can be simult</w:t>
      </w:r>
      <w:r w:rsidR="00FB5FF2" w:rsidRPr="003A3A53">
        <w:rPr>
          <w:rFonts w:eastAsia="ＭＳ 明朝"/>
          <w:b/>
          <w:sz w:val="22"/>
          <w:lang w:eastAsia="ja-JP"/>
        </w:rPr>
        <w:t xml:space="preserve">aneously configured with both </w:t>
      </w:r>
      <w:r w:rsidR="00FB5FF2" w:rsidRPr="003A3A53">
        <w:rPr>
          <w:rFonts w:eastAsia="ＭＳ 明朝" w:hint="eastAsia"/>
          <w:b/>
          <w:sz w:val="22"/>
          <w:lang w:eastAsia="ja-JP"/>
        </w:rPr>
        <w:t xml:space="preserve">aperiodic and periodic </w:t>
      </w:r>
      <w:r w:rsidRPr="003A3A53">
        <w:rPr>
          <w:rFonts w:eastAsia="ＭＳ 明朝"/>
          <w:b/>
          <w:sz w:val="22"/>
          <w:lang w:eastAsia="ja-JP"/>
        </w:rPr>
        <w:t>CSI</w:t>
      </w:r>
      <w:r w:rsidR="005E1D7E" w:rsidRPr="003A3A53">
        <w:rPr>
          <w:rFonts w:eastAsia="ＭＳ 明朝" w:hint="eastAsia"/>
          <w:b/>
          <w:sz w:val="22"/>
          <w:lang w:eastAsia="ja-JP"/>
        </w:rPr>
        <w:t>.</w:t>
      </w:r>
      <w:r w:rsidRPr="003A3A53">
        <w:rPr>
          <w:rFonts w:eastAsia="ＭＳ 明朝"/>
          <w:b/>
          <w:sz w:val="22"/>
          <w:lang w:eastAsia="ja-JP"/>
        </w:rPr>
        <w:t xml:space="preserve"> </w:t>
      </w:r>
    </w:p>
    <w:p w14:paraId="6F282AF8" w14:textId="6E96CD29" w:rsidR="00C26D0E" w:rsidRPr="003A3A53" w:rsidRDefault="00FB5FF2" w:rsidP="00FB5FF2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 xml:space="preserve">For both </w:t>
      </w:r>
      <w:r w:rsidRPr="003A3A53">
        <w:rPr>
          <w:rFonts w:eastAsia="ＭＳ 明朝" w:hint="eastAsia"/>
          <w:b/>
          <w:sz w:val="22"/>
          <w:lang w:eastAsia="ja-JP"/>
        </w:rPr>
        <w:t xml:space="preserve">aperiodic </w:t>
      </w:r>
      <w:r w:rsidR="00C26D0E" w:rsidRPr="003A3A53">
        <w:rPr>
          <w:rFonts w:eastAsia="ＭＳ 明朝"/>
          <w:b/>
          <w:sz w:val="22"/>
          <w:lang w:eastAsia="ja-JP"/>
        </w:rPr>
        <w:t xml:space="preserve">CSI and </w:t>
      </w:r>
      <w:r w:rsidRPr="003A3A53">
        <w:rPr>
          <w:rFonts w:eastAsia="ＭＳ 明朝" w:hint="eastAsia"/>
          <w:b/>
          <w:sz w:val="22"/>
          <w:lang w:eastAsia="ja-JP"/>
        </w:rPr>
        <w:t xml:space="preserve">periodic </w:t>
      </w:r>
      <w:r w:rsidR="00C26D0E" w:rsidRPr="003A3A53">
        <w:rPr>
          <w:rFonts w:eastAsia="ＭＳ 明朝"/>
          <w:b/>
          <w:sz w:val="22"/>
          <w:lang w:eastAsia="ja-JP"/>
        </w:rPr>
        <w:t>CSI reporting, UE calculates CSI for only one eMIMO-Type of a pair at a time</w:t>
      </w:r>
      <w:r w:rsidRPr="003A3A53">
        <w:rPr>
          <w:rFonts w:eastAsia="ＭＳ 明朝" w:hint="eastAsia"/>
          <w:b/>
          <w:sz w:val="22"/>
          <w:lang w:eastAsia="ja-JP"/>
        </w:rPr>
        <w:t>.</w:t>
      </w:r>
      <w:r w:rsidR="00C26D0E" w:rsidRPr="003A3A53">
        <w:rPr>
          <w:rFonts w:eastAsia="ＭＳ 明朝"/>
          <w:b/>
          <w:sz w:val="22"/>
          <w:lang w:eastAsia="ja-JP"/>
        </w:rPr>
        <w:t xml:space="preserve"> </w:t>
      </w:r>
    </w:p>
    <w:p w14:paraId="73056A1F" w14:textId="3E31D36D" w:rsidR="00C26D0E" w:rsidRPr="003A3A53" w:rsidRDefault="00FB5FF2" w:rsidP="00FB5FF2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 xml:space="preserve">Support (PUSCH-based) </w:t>
      </w:r>
      <w:r w:rsidRPr="003A3A53">
        <w:rPr>
          <w:rFonts w:eastAsia="ＭＳ 明朝" w:hint="eastAsia"/>
          <w:b/>
          <w:sz w:val="22"/>
          <w:lang w:eastAsia="ja-JP"/>
        </w:rPr>
        <w:t xml:space="preserve">aperiodic </w:t>
      </w:r>
      <w:r w:rsidR="00C26D0E" w:rsidRPr="003A3A53">
        <w:rPr>
          <w:rFonts w:eastAsia="ＭＳ 明朝"/>
          <w:b/>
          <w:sz w:val="22"/>
          <w:lang w:eastAsia="ja-JP"/>
        </w:rPr>
        <w:t>CSI reporting for both 1st and 2nd eMIMO-Types</w:t>
      </w:r>
      <w:r w:rsidR="005E1D7E" w:rsidRPr="003A3A53">
        <w:rPr>
          <w:rFonts w:eastAsia="ＭＳ 明朝" w:hint="eastAsia"/>
          <w:b/>
          <w:sz w:val="22"/>
          <w:lang w:eastAsia="ja-JP"/>
        </w:rPr>
        <w:t xml:space="preserve"> </w:t>
      </w:r>
      <w:r w:rsidR="00C26D0E" w:rsidRPr="003A3A53">
        <w:rPr>
          <w:rFonts w:eastAsia="ＭＳ 明朝"/>
          <w:b/>
          <w:sz w:val="22"/>
          <w:lang w:eastAsia="ja-JP"/>
        </w:rPr>
        <w:t xml:space="preserve">based on the following joint configuration approach </w:t>
      </w:r>
    </w:p>
    <w:p w14:paraId="31C51508" w14:textId="01BAE9AA" w:rsidR="00C26D0E" w:rsidRPr="003A3A53" w:rsidRDefault="00FB5FF2" w:rsidP="00FB5FF2">
      <w:pPr>
        <w:numPr>
          <w:ilvl w:val="2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 xml:space="preserve">Only the </w:t>
      </w:r>
      <w:r w:rsidRPr="003A3A53">
        <w:rPr>
          <w:rFonts w:eastAsia="ＭＳ 明朝" w:hint="eastAsia"/>
          <w:b/>
          <w:sz w:val="22"/>
          <w:lang w:eastAsia="ja-JP"/>
        </w:rPr>
        <w:t xml:space="preserve">aperiodic </w:t>
      </w:r>
      <w:r w:rsidR="00C26D0E" w:rsidRPr="003A3A53">
        <w:rPr>
          <w:rFonts w:eastAsia="ＭＳ 明朝"/>
          <w:b/>
          <w:sz w:val="22"/>
          <w:lang w:eastAsia="ja-JP"/>
        </w:rPr>
        <w:t>CSI reporting mode of the 2nd eMIMO-Type is configured, whereas the reporting content of the 1st eMIMO-Type (i1 and RI) is fixed</w:t>
      </w:r>
      <w:r w:rsidRPr="003A3A53">
        <w:rPr>
          <w:rFonts w:eastAsia="ＭＳ 明朝" w:hint="eastAsia"/>
          <w:b/>
          <w:sz w:val="22"/>
          <w:lang w:eastAsia="ja-JP"/>
        </w:rPr>
        <w:t>.</w:t>
      </w:r>
      <w:r w:rsidR="00C26D0E" w:rsidRPr="003A3A53">
        <w:rPr>
          <w:rFonts w:eastAsia="ＭＳ 明朝"/>
          <w:b/>
          <w:sz w:val="22"/>
          <w:lang w:eastAsia="ja-JP"/>
        </w:rPr>
        <w:t xml:space="preserve"> </w:t>
      </w:r>
    </w:p>
    <w:p w14:paraId="70C4B1CA" w14:textId="62ABA7E7" w:rsidR="00C26D0E" w:rsidRPr="003A3A53" w:rsidRDefault="00C26D0E" w:rsidP="00FB5FF2">
      <w:pPr>
        <w:numPr>
          <w:ilvl w:val="3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A-CSI configuration does</w:t>
      </w:r>
      <w:r w:rsidR="00FB5FF2" w:rsidRPr="003A3A53">
        <w:rPr>
          <w:rFonts w:eastAsia="ＭＳ 明朝" w:hint="eastAsia"/>
          <w:b/>
          <w:sz w:val="22"/>
          <w:lang w:eastAsia="ja-JP"/>
        </w:rPr>
        <w:t xml:space="preserve"> not </w:t>
      </w:r>
      <w:r w:rsidRPr="003A3A53">
        <w:rPr>
          <w:rFonts w:eastAsia="ＭＳ 明朝"/>
          <w:b/>
          <w:sz w:val="22"/>
          <w:lang w:eastAsia="ja-JP"/>
        </w:rPr>
        <w:t>apply to the content of the 1st eMIMO-Type</w:t>
      </w:r>
      <w:r w:rsidR="00FB5FF2" w:rsidRPr="003A3A53">
        <w:rPr>
          <w:rFonts w:eastAsia="ＭＳ 明朝" w:hint="eastAsia"/>
          <w:b/>
          <w:sz w:val="22"/>
          <w:lang w:eastAsia="ja-JP"/>
        </w:rPr>
        <w:t>.</w:t>
      </w:r>
    </w:p>
    <w:p w14:paraId="3564313A" w14:textId="3F5C5881" w:rsidR="00FB5FF2" w:rsidRPr="003A3A53" w:rsidRDefault="00FB5FF2" w:rsidP="00FB5FF2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For aperiodic CSI reporting</w:t>
      </w:r>
      <w:r w:rsidRPr="003A3A53">
        <w:rPr>
          <w:rFonts w:eastAsia="ＭＳ 明朝" w:hint="eastAsia"/>
          <w:b/>
          <w:sz w:val="22"/>
          <w:lang w:eastAsia="ja-JP"/>
        </w:rPr>
        <w:t>,</w:t>
      </w:r>
      <w:r w:rsidRPr="003A3A53">
        <w:rPr>
          <w:rFonts w:eastAsia="ＭＳ 明朝"/>
          <w:b/>
          <w:sz w:val="22"/>
          <w:lang w:eastAsia="ja-JP"/>
        </w:rPr>
        <w:t xml:space="preserve"> </w:t>
      </w:r>
      <w:r w:rsidRPr="003A3A53">
        <w:rPr>
          <w:rFonts w:eastAsia="ＭＳ 明朝" w:hint="eastAsia"/>
          <w:b/>
          <w:sz w:val="22"/>
          <w:lang w:eastAsia="ja-JP"/>
        </w:rPr>
        <w:t>e</w:t>
      </w:r>
      <w:r w:rsidRPr="003A3A53">
        <w:rPr>
          <w:rFonts w:eastAsia="ＭＳ 明朝"/>
          <w:b/>
          <w:sz w:val="22"/>
          <w:lang w:eastAsia="ja-JP"/>
        </w:rPr>
        <w:t>ither one of CSI for 1st eMIMO-</w:t>
      </w:r>
      <w:r w:rsidRPr="003A3A53">
        <w:rPr>
          <w:rFonts w:eastAsia="ＭＳ 明朝" w:hint="eastAsia"/>
          <w:b/>
          <w:sz w:val="22"/>
          <w:lang w:eastAsia="ja-JP"/>
        </w:rPr>
        <w:t>t</w:t>
      </w:r>
      <w:r w:rsidRPr="003A3A53">
        <w:rPr>
          <w:rFonts w:eastAsia="ＭＳ 明朝"/>
          <w:b/>
          <w:sz w:val="22"/>
          <w:lang w:eastAsia="ja-JP"/>
        </w:rPr>
        <w:t>ype and CSI for 2nd eMIMO-Type is triggered.</w:t>
      </w:r>
    </w:p>
    <w:p w14:paraId="5FC13CA2" w14:textId="77777777" w:rsidR="00FB5FF2" w:rsidRPr="003A3A53" w:rsidRDefault="00FB5FF2" w:rsidP="00FB5FF2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The CSI request field of the same size as the legacy CSI request field is used to jointly indicate the triggered eMIMO-Type and CSI process.</w:t>
      </w:r>
    </w:p>
    <w:p w14:paraId="4101DC57" w14:textId="58F8CED1" w:rsidR="00C26D0E" w:rsidRPr="003A3A53" w:rsidRDefault="00FB5FF2" w:rsidP="00FB5FF2">
      <w:pPr>
        <w:numPr>
          <w:ilvl w:val="2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Reuse the legacy RRC approach for configuration of the trigger</w:t>
      </w:r>
      <w:r w:rsidR="003A3A53">
        <w:rPr>
          <w:rFonts w:eastAsia="ＭＳ 明朝" w:hint="eastAsia"/>
          <w:b/>
          <w:sz w:val="22"/>
          <w:lang w:eastAsia="ja-JP"/>
        </w:rPr>
        <w:t>.</w:t>
      </w:r>
      <w:r w:rsidRPr="003A3A53">
        <w:rPr>
          <w:rFonts w:eastAsia="ＭＳ 明朝"/>
          <w:b/>
          <w:sz w:val="22"/>
          <w:lang w:eastAsia="ja-JP"/>
        </w:rPr>
        <w:t xml:space="preserve"> </w:t>
      </w:r>
    </w:p>
    <w:p w14:paraId="1E5AF0B6" w14:textId="77777777" w:rsidR="0041628A" w:rsidRPr="002E4DF2" w:rsidRDefault="0041628A" w:rsidP="00D16DA0">
      <w:pPr>
        <w:pStyle w:val="Heading1"/>
        <w:ind w:left="432" w:hanging="432"/>
        <w:rPr>
          <w:b/>
          <w:sz w:val="22"/>
          <w:szCs w:val="22"/>
        </w:rPr>
      </w:pPr>
      <w:r w:rsidRPr="002E4DF2">
        <w:rPr>
          <w:rFonts w:hint="eastAsia"/>
          <w:b/>
          <w:sz w:val="22"/>
          <w:szCs w:val="22"/>
        </w:rPr>
        <w:t>Summary</w:t>
      </w:r>
    </w:p>
    <w:p w14:paraId="21D1428C" w14:textId="38DA14A8" w:rsidR="00C44F8A" w:rsidRDefault="00604AD6" w:rsidP="00604AD6">
      <w:pPr>
        <w:spacing w:after="24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E4DF2">
        <w:rPr>
          <w:rFonts w:hint="eastAsia"/>
          <w:sz w:val="22"/>
          <w:szCs w:val="22"/>
          <w:lang w:eastAsia="ja-JP"/>
        </w:rPr>
        <w:t xml:space="preserve">In this contribution, </w:t>
      </w:r>
      <w:r w:rsidR="00E656F8" w:rsidRPr="002E4DF2">
        <w:rPr>
          <w:rFonts w:hint="eastAsia"/>
          <w:sz w:val="22"/>
          <w:szCs w:val="22"/>
          <w:lang w:eastAsia="ja-JP"/>
        </w:rPr>
        <w:t xml:space="preserve">we discussed </w:t>
      </w:r>
      <w:r w:rsidR="004557AD" w:rsidRPr="002E4DF2">
        <w:rPr>
          <w:rFonts w:hint="eastAsia"/>
          <w:sz w:val="22"/>
          <w:szCs w:val="22"/>
          <w:lang w:eastAsia="ja-JP"/>
        </w:rPr>
        <w:t xml:space="preserve">on hybrid </w:t>
      </w:r>
      <w:r w:rsidR="00E656F8" w:rsidRPr="002E4DF2">
        <w:rPr>
          <w:rFonts w:hint="eastAsia"/>
          <w:sz w:val="22"/>
          <w:szCs w:val="22"/>
          <w:lang w:eastAsia="ja-JP"/>
        </w:rPr>
        <w:t>CSI reporting</w:t>
      </w:r>
      <w:r w:rsidR="004557AD" w:rsidRPr="002E4DF2">
        <w:rPr>
          <w:rFonts w:hint="eastAsia"/>
          <w:sz w:val="22"/>
          <w:szCs w:val="22"/>
          <w:lang w:eastAsia="ja-JP"/>
        </w:rPr>
        <w:t xml:space="preserve"> for Rel. 14 eFD-MIMO</w:t>
      </w:r>
      <w:r w:rsidR="00E656F8" w:rsidRPr="002E4DF2">
        <w:rPr>
          <w:rFonts w:hint="eastAsia"/>
          <w:sz w:val="22"/>
          <w:szCs w:val="22"/>
          <w:lang w:eastAsia="ja-JP"/>
        </w:rPr>
        <w:t>.</w:t>
      </w:r>
      <w:r w:rsidR="00E634AF" w:rsidRPr="002E4D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2E4DF2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2E4DF2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2E4DF2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2E4DF2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57FA4F1E" w14:textId="77777777" w:rsidR="003A3A53" w:rsidRDefault="003A3A53" w:rsidP="00604AD6">
      <w:pPr>
        <w:spacing w:after="24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68999C4F" w14:textId="77777777" w:rsidR="003A3A53" w:rsidRPr="003A3A53" w:rsidRDefault="003A3A53" w:rsidP="003A3A53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A3A53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Proposals: </w:t>
      </w:r>
    </w:p>
    <w:p w14:paraId="680E65FA" w14:textId="77777777" w:rsidR="003A3A53" w:rsidRPr="003A3A53" w:rsidRDefault="003A3A53" w:rsidP="003A3A53">
      <w:pPr>
        <w:numPr>
          <w:ilvl w:val="0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 w:hint="eastAsia"/>
          <w:b/>
          <w:sz w:val="22"/>
          <w:lang w:eastAsia="ja-JP"/>
        </w:rPr>
        <w:t>For hybrid CSI mechanism 2,</w:t>
      </w:r>
    </w:p>
    <w:p w14:paraId="0B6B1B83" w14:textId="77777777" w:rsidR="003A3A53" w:rsidRPr="003A3A53" w:rsidRDefault="003A3A53" w:rsidP="003A3A53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 w:hint="eastAsia"/>
          <w:b/>
          <w:sz w:val="22"/>
          <w:lang w:eastAsia="ja-JP"/>
        </w:rPr>
        <w:t>For periodic CSI reporting, PUCCH format 2 is applied.</w:t>
      </w:r>
    </w:p>
    <w:p w14:paraId="270B3573" w14:textId="77777777" w:rsidR="003A3A53" w:rsidRPr="003A3A53" w:rsidRDefault="003A3A53" w:rsidP="003A3A53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 xml:space="preserve">A UE can be simultaneously configured with both </w:t>
      </w:r>
      <w:r w:rsidRPr="003A3A53">
        <w:rPr>
          <w:rFonts w:eastAsia="ＭＳ 明朝" w:hint="eastAsia"/>
          <w:b/>
          <w:sz w:val="22"/>
          <w:lang w:eastAsia="ja-JP"/>
        </w:rPr>
        <w:t xml:space="preserve">aperiodic and periodic </w:t>
      </w:r>
      <w:r w:rsidRPr="003A3A53">
        <w:rPr>
          <w:rFonts w:eastAsia="ＭＳ 明朝"/>
          <w:b/>
          <w:sz w:val="22"/>
          <w:lang w:eastAsia="ja-JP"/>
        </w:rPr>
        <w:t>CSI</w:t>
      </w:r>
      <w:r w:rsidRPr="003A3A53">
        <w:rPr>
          <w:rFonts w:eastAsia="ＭＳ 明朝" w:hint="eastAsia"/>
          <w:b/>
          <w:sz w:val="22"/>
          <w:lang w:eastAsia="ja-JP"/>
        </w:rPr>
        <w:t>.</w:t>
      </w:r>
      <w:r w:rsidRPr="003A3A53">
        <w:rPr>
          <w:rFonts w:eastAsia="ＭＳ 明朝"/>
          <w:b/>
          <w:sz w:val="22"/>
          <w:lang w:eastAsia="ja-JP"/>
        </w:rPr>
        <w:t xml:space="preserve"> </w:t>
      </w:r>
    </w:p>
    <w:p w14:paraId="740E53D7" w14:textId="77777777" w:rsidR="003A3A53" w:rsidRPr="003A3A53" w:rsidRDefault="003A3A53" w:rsidP="003A3A53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 xml:space="preserve">For both </w:t>
      </w:r>
      <w:r w:rsidRPr="003A3A53">
        <w:rPr>
          <w:rFonts w:eastAsia="ＭＳ 明朝" w:hint="eastAsia"/>
          <w:b/>
          <w:sz w:val="22"/>
          <w:lang w:eastAsia="ja-JP"/>
        </w:rPr>
        <w:t xml:space="preserve">aperiodic </w:t>
      </w:r>
      <w:r w:rsidRPr="003A3A53">
        <w:rPr>
          <w:rFonts w:eastAsia="ＭＳ 明朝"/>
          <w:b/>
          <w:sz w:val="22"/>
          <w:lang w:eastAsia="ja-JP"/>
        </w:rPr>
        <w:t xml:space="preserve">CSI and </w:t>
      </w:r>
      <w:r w:rsidRPr="003A3A53">
        <w:rPr>
          <w:rFonts w:eastAsia="ＭＳ 明朝" w:hint="eastAsia"/>
          <w:b/>
          <w:sz w:val="22"/>
          <w:lang w:eastAsia="ja-JP"/>
        </w:rPr>
        <w:t xml:space="preserve">periodic </w:t>
      </w:r>
      <w:r w:rsidRPr="003A3A53">
        <w:rPr>
          <w:rFonts w:eastAsia="ＭＳ 明朝"/>
          <w:b/>
          <w:sz w:val="22"/>
          <w:lang w:eastAsia="ja-JP"/>
        </w:rPr>
        <w:t>CSI reporting, UE calculates CSI for only one eMIMO-Type of a pair at a time</w:t>
      </w:r>
      <w:r w:rsidRPr="003A3A53">
        <w:rPr>
          <w:rFonts w:eastAsia="ＭＳ 明朝" w:hint="eastAsia"/>
          <w:b/>
          <w:sz w:val="22"/>
          <w:lang w:eastAsia="ja-JP"/>
        </w:rPr>
        <w:t>.</w:t>
      </w:r>
      <w:r w:rsidRPr="003A3A53">
        <w:rPr>
          <w:rFonts w:eastAsia="ＭＳ 明朝"/>
          <w:b/>
          <w:sz w:val="22"/>
          <w:lang w:eastAsia="ja-JP"/>
        </w:rPr>
        <w:t xml:space="preserve"> </w:t>
      </w:r>
    </w:p>
    <w:p w14:paraId="64B361DA" w14:textId="77777777" w:rsidR="003A3A53" w:rsidRPr="003A3A53" w:rsidRDefault="003A3A53" w:rsidP="003A3A53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 xml:space="preserve">Support (PUSCH-based) </w:t>
      </w:r>
      <w:r w:rsidRPr="003A3A53">
        <w:rPr>
          <w:rFonts w:eastAsia="ＭＳ 明朝" w:hint="eastAsia"/>
          <w:b/>
          <w:sz w:val="22"/>
          <w:lang w:eastAsia="ja-JP"/>
        </w:rPr>
        <w:t xml:space="preserve">aperiodic </w:t>
      </w:r>
      <w:r w:rsidRPr="003A3A53">
        <w:rPr>
          <w:rFonts w:eastAsia="ＭＳ 明朝"/>
          <w:b/>
          <w:sz w:val="22"/>
          <w:lang w:eastAsia="ja-JP"/>
        </w:rPr>
        <w:t>CSI reporting for both 1st and 2nd eMIMO-Types</w:t>
      </w:r>
      <w:r w:rsidRPr="003A3A53">
        <w:rPr>
          <w:rFonts w:eastAsia="ＭＳ 明朝" w:hint="eastAsia"/>
          <w:b/>
          <w:sz w:val="22"/>
          <w:lang w:eastAsia="ja-JP"/>
        </w:rPr>
        <w:t xml:space="preserve"> </w:t>
      </w:r>
      <w:r w:rsidRPr="003A3A53">
        <w:rPr>
          <w:rFonts w:eastAsia="ＭＳ 明朝"/>
          <w:b/>
          <w:sz w:val="22"/>
          <w:lang w:eastAsia="ja-JP"/>
        </w:rPr>
        <w:t xml:space="preserve">based on the following joint configuration approach </w:t>
      </w:r>
    </w:p>
    <w:p w14:paraId="50BDE70C" w14:textId="77777777" w:rsidR="003A3A53" w:rsidRPr="003A3A53" w:rsidRDefault="003A3A53" w:rsidP="003A3A53">
      <w:pPr>
        <w:numPr>
          <w:ilvl w:val="2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 xml:space="preserve">Only the </w:t>
      </w:r>
      <w:r w:rsidRPr="003A3A53">
        <w:rPr>
          <w:rFonts w:eastAsia="ＭＳ 明朝" w:hint="eastAsia"/>
          <w:b/>
          <w:sz w:val="22"/>
          <w:lang w:eastAsia="ja-JP"/>
        </w:rPr>
        <w:t xml:space="preserve">aperiodic </w:t>
      </w:r>
      <w:r w:rsidRPr="003A3A53">
        <w:rPr>
          <w:rFonts w:eastAsia="ＭＳ 明朝"/>
          <w:b/>
          <w:sz w:val="22"/>
          <w:lang w:eastAsia="ja-JP"/>
        </w:rPr>
        <w:t>CSI reporting mode of the 2nd eMIMO-Type is configured, whereas the reporting content of the 1st eMIMO-Type (i1 and RI) is fixed</w:t>
      </w:r>
      <w:r w:rsidRPr="003A3A53">
        <w:rPr>
          <w:rFonts w:eastAsia="ＭＳ 明朝" w:hint="eastAsia"/>
          <w:b/>
          <w:sz w:val="22"/>
          <w:lang w:eastAsia="ja-JP"/>
        </w:rPr>
        <w:t>.</w:t>
      </w:r>
      <w:r w:rsidRPr="003A3A53">
        <w:rPr>
          <w:rFonts w:eastAsia="ＭＳ 明朝"/>
          <w:b/>
          <w:sz w:val="22"/>
          <w:lang w:eastAsia="ja-JP"/>
        </w:rPr>
        <w:t xml:space="preserve"> </w:t>
      </w:r>
    </w:p>
    <w:p w14:paraId="2055A50F" w14:textId="77777777" w:rsidR="003A3A53" w:rsidRPr="003A3A53" w:rsidRDefault="003A3A53" w:rsidP="003A3A53">
      <w:pPr>
        <w:numPr>
          <w:ilvl w:val="3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A-CSI configuration does</w:t>
      </w:r>
      <w:r w:rsidRPr="003A3A53">
        <w:rPr>
          <w:rFonts w:eastAsia="ＭＳ 明朝" w:hint="eastAsia"/>
          <w:b/>
          <w:sz w:val="22"/>
          <w:lang w:eastAsia="ja-JP"/>
        </w:rPr>
        <w:t xml:space="preserve"> not </w:t>
      </w:r>
      <w:r w:rsidRPr="003A3A53">
        <w:rPr>
          <w:rFonts w:eastAsia="ＭＳ 明朝"/>
          <w:b/>
          <w:sz w:val="22"/>
          <w:lang w:eastAsia="ja-JP"/>
        </w:rPr>
        <w:t>apply to the content of the 1st eMIMO-Type</w:t>
      </w:r>
      <w:r w:rsidRPr="003A3A53">
        <w:rPr>
          <w:rFonts w:eastAsia="ＭＳ 明朝" w:hint="eastAsia"/>
          <w:b/>
          <w:sz w:val="22"/>
          <w:lang w:eastAsia="ja-JP"/>
        </w:rPr>
        <w:t>.</w:t>
      </w:r>
    </w:p>
    <w:p w14:paraId="10A9E0EE" w14:textId="77777777" w:rsidR="003A3A53" w:rsidRPr="003A3A53" w:rsidRDefault="003A3A53" w:rsidP="003A3A53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For aperiodic CSI reporting</w:t>
      </w:r>
      <w:r w:rsidRPr="003A3A53">
        <w:rPr>
          <w:rFonts w:eastAsia="ＭＳ 明朝" w:hint="eastAsia"/>
          <w:b/>
          <w:sz w:val="22"/>
          <w:lang w:eastAsia="ja-JP"/>
        </w:rPr>
        <w:t>,</w:t>
      </w:r>
      <w:r w:rsidRPr="003A3A53">
        <w:rPr>
          <w:rFonts w:eastAsia="ＭＳ 明朝"/>
          <w:b/>
          <w:sz w:val="22"/>
          <w:lang w:eastAsia="ja-JP"/>
        </w:rPr>
        <w:t xml:space="preserve"> </w:t>
      </w:r>
      <w:r w:rsidRPr="003A3A53">
        <w:rPr>
          <w:rFonts w:eastAsia="ＭＳ 明朝" w:hint="eastAsia"/>
          <w:b/>
          <w:sz w:val="22"/>
          <w:lang w:eastAsia="ja-JP"/>
        </w:rPr>
        <w:t>e</w:t>
      </w:r>
      <w:r w:rsidRPr="003A3A53">
        <w:rPr>
          <w:rFonts w:eastAsia="ＭＳ 明朝"/>
          <w:b/>
          <w:sz w:val="22"/>
          <w:lang w:eastAsia="ja-JP"/>
        </w:rPr>
        <w:t>ither one of CSI for 1st eMIMO-</w:t>
      </w:r>
      <w:r w:rsidRPr="003A3A53">
        <w:rPr>
          <w:rFonts w:eastAsia="ＭＳ 明朝" w:hint="eastAsia"/>
          <w:b/>
          <w:sz w:val="22"/>
          <w:lang w:eastAsia="ja-JP"/>
        </w:rPr>
        <w:t>t</w:t>
      </w:r>
      <w:r w:rsidRPr="003A3A53">
        <w:rPr>
          <w:rFonts w:eastAsia="ＭＳ 明朝"/>
          <w:b/>
          <w:sz w:val="22"/>
          <w:lang w:eastAsia="ja-JP"/>
        </w:rPr>
        <w:t>ype and CSI for 2nd eMIMO-Type is triggered.</w:t>
      </w:r>
    </w:p>
    <w:p w14:paraId="6026D1F1" w14:textId="77777777" w:rsidR="003A3A53" w:rsidRPr="003A3A53" w:rsidRDefault="003A3A53" w:rsidP="003A3A53">
      <w:pPr>
        <w:numPr>
          <w:ilvl w:val="1"/>
          <w:numId w:val="50"/>
        </w:numPr>
        <w:rPr>
          <w:rFonts w:eastAsia="ＭＳ 明朝"/>
          <w:b/>
          <w:sz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The CSI request field of the same size as the legacy CSI request field is used to jointly indicate the triggered eMIMO-Type and CSI process.</w:t>
      </w:r>
    </w:p>
    <w:p w14:paraId="568FE038" w14:textId="4C50EF54" w:rsidR="003A3A53" w:rsidRPr="002E4DF2" w:rsidRDefault="003A3A53" w:rsidP="003A3A53">
      <w:pPr>
        <w:spacing w:after="24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3A3A53">
        <w:rPr>
          <w:rFonts w:eastAsia="ＭＳ 明朝"/>
          <w:b/>
          <w:sz w:val="22"/>
          <w:lang w:eastAsia="ja-JP"/>
        </w:rPr>
        <w:t>Reuse the legacy RRC approach for configuration of the trigger</w:t>
      </w:r>
      <w:r>
        <w:rPr>
          <w:rFonts w:eastAsia="ＭＳ 明朝" w:hint="eastAsia"/>
          <w:b/>
          <w:sz w:val="22"/>
          <w:lang w:eastAsia="ja-JP"/>
        </w:rPr>
        <w:t>.</w:t>
      </w:r>
    </w:p>
    <w:p w14:paraId="5FC6ECD0" w14:textId="77777777" w:rsidR="0041628A" w:rsidRPr="002E4DF2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2E4DF2">
        <w:rPr>
          <w:b/>
          <w:sz w:val="22"/>
          <w:szCs w:val="22"/>
        </w:rPr>
        <w:t>Reference</w:t>
      </w:r>
      <w:r w:rsidRPr="002E4DF2">
        <w:rPr>
          <w:rFonts w:hint="eastAsia"/>
          <w:b/>
          <w:sz w:val="22"/>
          <w:szCs w:val="22"/>
        </w:rPr>
        <w:t>s</w:t>
      </w:r>
    </w:p>
    <w:p w14:paraId="74E9A030" w14:textId="7603E580" w:rsidR="00F509AC" w:rsidRPr="002E4DF2" w:rsidRDefault="00F509AC" w:rsidP="00F509AC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</w:t>
      </w:r>
      <w:r w:rsidR="0022263B" w:rsidRPr="002E4DF2">
        <w:rPr>
          <w:rFonts w:eastAsiaTheme="minorEastAsia" w:hint="eastAsia"/>
          <w:noProof w:val="0"/>
          <w:sz w:val="22"/>
          <w:szCs w:val="22"/>
          <w:lang w:eastAsia="ja-JP"/>
        </w:rPr>
        <w:t>6bis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22263B" w:rsidRPr="002E4DF2">
        <w:rPr>
          <w:rFonts w:eastAsiaTheme="minorEastAsia" w:hint="eastAsia"/>
          <w:noProof w:val="0"/>
          <w:sz w:val="22"/>
          <w:szCs w:val="22"/>
          <w:lang w:eastAsia="ja-JP"/>
        </w:rPr>
        <w:t>Oct.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50E5D5BA" w14:textId="5824AC6B" w:rsidR="00C0002D" w:rsidRPr="002E4DF2" w:rsidRDefault="00C0002D" w:rsidP="00C0002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="SimSun"/>
          <w:noProof w:val="0"/>
          <w:sz w:val="22"/>
          <w:szCs w:val="22"/>
        </w:rPr>
        <w:t xml:space="preserve">[86b-13] 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Email discussion on h</w:t>
      </w:r>
      <w:r w:rsidRPr="002E4DF2">
        <w:rPr>
          <w:rFonts w:eastAsia="SimSun"/>
          <w:noProof w:val="0"/>
          <w:sz w:val="22"/>
          <w:szCs w:val="22"/>
        </w:rPr>
        <w:t xml:space="preserve">ybrid CSI 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m</w:t>
      </w:r>
      <w:r w:rsidRPr="002E4DF2">
        <w:rPr>
          <w:rFonts w:eastAsia="SimSun"/>
          <w:noProof w:val="0"/>
          <w:sz w:val="22"/>
          <w:szCs w:val="22"/>
        </w:rPr>
        <w:t xml:space="preserve">echanism for </w:t>
      </w:r>
      <w:proofErr w:type="spellStart"/>
      <w:r w:rsidRPr="002E4DF2">
        <w:rPr>
          <w:rFonts w:eastAsia="SimSun"/>
          <w:noProof w:val="0"/>
          <w:sz w:val="22"/>
          <w:szCs w:val="22"/>
        </w:rPr>
        <w:t>eFD</w:t>
      </w:r>
      <w:proofErr w:type="spellEnd"/>
      <w:r w:rsidRPr="002E4DF2">
        <w:rPr>
          <w:rFonts w:eastAsia="SimSun"/>
          <w:noProof w:val="0"/>
          <w:sz w:val="22"/>
          <w:szCs w:val="22"/>
        </w:rPr>
        <w:t>-MIMO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2E4DF2">
        <w:rPr>
          <w:rFonts w:eastAsia="SimSun"/>
          <w:noProof w:val="0"/>
          <w:sz w:val="22"/>
          <w:szCs w:val="22"/>
        </w:rPr>
        <w:t>Oct.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41C1483A" w14:textId="1512779C" w:rsidR="00C0002D" w:rsidRPr="002E4DF2" w:rsidRDefault="00C0002D" w:rsidP="00C0002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="SimSun"/>
          <w:noProof w:val="0"/>
          <w:sz w:val="22"/>
          <w:szCs w:val="22"/>
        </w:rPr>
        <w:t>R1-1610786</w:t>
      </w:r>
      <w:r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2E4DF2">
        <w:rPr>
          <w:rFonts w:eastAsia="SimSun"/>
          <w:noProof w:val="0"/>
          <w:sz w:val="22"/>
          <w:szCs w:val="22"/>
        </w:rPr>
        <w:t xml:space="preserve"> </w:t>
      </w:r>
      <w:r w:rsidR="006016BD" w:rsidRPr="002E4DF2">
        <w:rPr>
          <w:rFonts w:eastAsia="SimSun"/>
          <w:noProof w:val="0"/>
          <w:sz w:val="22"/>
          <w:szCs w:val="22"/>
        </w:rPr>
        <w:t>ZTE, ZTE Microelectronics, NTT DOCOMO, Ericsson, Intel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="006016BD" w:rsidRPr="002E4DF2">
        <w:rPr>
          <w:rFonts w:eastAsiaTheme="minorEastAsia"/>
          <w:noProof w:val="0"/>
          <w:sz w:val="22"/>
          <w:szCs w:val="22"/>
          <w:lang w:eastAsia="ja-JP"/>
        </w:rPr>
        <w:t xml:space="preserve"> </w:t>
      </w:r>
      <w:r w:rsidRPr="002E4DF2"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2E4DF2">
        <w:rPr>
          <w:rFonts w:eastAsia="SimSun"/>
          <w:noProof w:val="0"/>
          <w:sz w:val="22"/>
          <w:szCs w:val="22"/>
        </w:rPr>
        <w:t>Way Forward on Hybrid CSI Mechanism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="006016BD" w:rsidRPr="002E4DF2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6016BD" w:rsidRPr="002E4DF2">
        <w:rPr>
          <w:rFonts w:eastAsiaTheme="minorEastAsia" w:hint="eastAsia"/>
          <w:noProof w:val="0"/>
          <w:sz w:val="22"/>
          <w:szCs w:val="22"/>
          <w:lang w:eastAsia="ja-JP"/>
        </w:rPr>
        <w:t xml:space="preserve"> Oct. 2016.</w:t>
      </w:r>
      <w:r w:rsidRPr="002E4DF2">
        <w:rPr>
          <w:rFonts w:eastAsia="SimSun"/>
          <w:noProof w:val="0"/>
          <w:sz w:val="22"/>
          <w:szCs w:val="22"/>
        </w:rPr>
        <w:tab/>
      </w:r>
    </w:p>
    <w:p w14:paraId="2EFCA8B8" w14:textId="75C27CC3" w:rsidR="00C0002D" w:rsidRPr="002E4DF2" w:rsidRDefault="00F509AC" w:rsidP="006016BD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3GPP,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“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TR36.897: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Elevation Beamforming/Full-Dimension (FD) MIMO for LTE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(Release 13)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2E4DF2">
        <w:rPr>
          <w:rFonts w:eastAsia="ＭＳ 明朝"/>
          <w:noProof w:val="0"/>
          <w:sz w:val="22"/>
          <w:szCs w:val="22"/>
          <w:lang w:eastAsia="ja-JP"/>
        </w:rPr>
        <w:t>”</w:t>
      </w:r>
      <w:r w:rsidRPr="002E4DF2">
        <w:rPr>
          <w:rFonts w:eastAsia="ＭＳ 明朝" w:hint="eastAsia"/>
          <w:noProof w:val="0"/>
          <w:sz w:val="22"/>
          <w:szCs w:val="22"/>
          <w:lang w:eastAsia="ja-JP"/>
        </w:rPr>
        <w:t xml:space="preserve"> Jun. 2016.</w:t>
      </w:r>
      <w:bookmarkStart w:id="3" w:name="_GoBack"/>
      <w:bookmarkEnd w:id="3"/>
    </w:p>
    <w:sectPr w:rsidR="00C0002D" w:rsidRPr="002E4DF2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2281B" w14:textId="77777777" w:rsidR="0005421D" w:rsidRDefault="0005421D">
      <w:r>
        <w:separator/>
      </w:r>
    </w:p>
  </w:endnote>
  <w:endnote w:type="continuationSeparator" w:id="0">
    <w:p w14:paraId="723EE664" w14:textId="77777777" w:rsidR="0005421D" w:rsidRDefault="0005421D">
      <w:r>
        <w:continuationSeparator/>
      </w:r>
    </w:p>
  </w:endnote>
  <w:endnote w:type="continuationNotice" w:id="1">
    <w:p w14:paraId="5785A4EE" w14:textId="77777777" w:rsidR="0005421D" w:rsidRDefault="00054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6686BB8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579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579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1ADC1" w14:textId="77777777" w:rsidR="0005421D" w:rsidRDefault="0005421D">
      <w:r>
        <w:separator/>
      </w:r>
    </w:p>
  </w:footnote>
  <w:footnote w:type="continuationSeparator" w:id="0">
    <w:p w14:paraId="3A0D5A5D" w14:textId="77777777" w:rsidR="0005421D" w:rsidRDefault="0005421D">
      <w:r>
        <w:continuationSeparator/>
      </w:r>
    </w:p>
  </w:footnote>
  <w:footnote w:type="continuationNotice" w:id="1">
    <w:p w14:paraId="011CB7E6" w14:textId="77777777" w:rsidR="0005421D" w:rsidRDefault="000542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45C5C9F"/>
    <w:multiLevelType w:val="hybridMultilevel"/>
    <w:tmpl w:val="1F7E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177015"/>
    <w:multiLevelType w:val="hybridMultilevel"/>
    <w:tmpl w:val="2CF03DE6"/>
    <w:lvl w:ilvl="0" w:tplc="FCAAA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C671C">
      <w:start w:val="30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DC37C8">
      <w:start w:val="30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82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01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6D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07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0D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03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81075BA"/>
    <w:multiLevelType w:val="hybridMultilevel"/>
    <w:tmpl w:val="5C047C1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000715"/>
    <w:multiLevelType w:val="hybridMultilevel"/>
    <w:tmpl w:val="C7021C6E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7845F3"/>
    <w:multiLevelType w:val="hybridMultilevel"/>
    <w:tmpl w:val="07CA3DD6"/>
    <w:lvl w:ilvl="0" w:tplc="D67A8B9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EDAB40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B100A02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436639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8124C9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CD46BE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A1C000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A101B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227AD6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5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>
    <w:nsid w:val="64CB1DE1"/>
    <w:multiLevelType w:val="hybridMultilevel"/>
    <w:tmpl w:val="EEBE8D04"/>
    <w:lvl w:ilvl="0" w:tplc="609CA4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A956CB42">
      <w:start w:val="250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C4EB9D0">
      <w:start w:val="250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CA406EA">
      <w:start w:val="2505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896A9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E74D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542B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F763B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29445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1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7444AE"/>
    <w:multiLevelType w:val="hybridMultilevel"/>
    <w:tmpl w:val="16F620DE"/>
    <w:lvl w:ilvl="0" w:tplc="32D4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345E56">
      <w:start w:val="2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66DC0">
      <w:start w:val="2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21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2E5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07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3A9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28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74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9"/>
  </w:num>
  <w:num w:numId="3">
    <w:abstractNumId w:val="42"/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</w:num>
  <w:num w:numId="7">
    <w:abstractNumId w:val="33"/>
  </w:num>
  <w:num w:numId="8">
    <w:abstractNumId w:val="24"/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1"/>
  </w:num>
  <w:num w:numId="15">
    <w:abstractNumId w:val="19"/>
  </w:num>
  <w:num w:numId="16">
    <w:abstractNumId w:val="26"/>
  </w:num>
  <w:num w:numId="17">
    <w:abstractNumId w:val="13"/>
  </w:num>
  <w:num w:numId="18">
    <w:abstractNumId w:val="15"/>
  </w:num>
  <w:num w:numId="19">
    <w:abstractNumId w:val="29"/>
  </w:num>
  <w:num w:numId="20">
    <w:abstractNumId w:val="16"/>
  </w:num>
  <w:num w:numId="21">
    <w:abstractNumId w:val="20"/>
  </w:num>
  <w:num w:numId="22">
    <w:abstractNumId w:val="0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1"/>
  </w:num>
  <w:num w:numId="26">
    <w:abstractNumId w:val="35"/>
  </w:num>
  <w:num w:numId="27">
    <w:abstractNumId w:val="12"/>
  </w:num>
  <w:num w:numId="28">
    <w:abstractNumId w:val="36"/>
  </w:num>
  <w:num w:numId="29">
    <w:abstractNumId w:val="14"/>
  </w:num>
  <w:num w:numId="30">
    <w:abstractNumId w:val="8"/>
  </w:num>
  <w:num w:numId="31">
    <w:abstractNumId w:val="25"/>
  </w:num>
  <w:num w:numId="32">
    <w:abstractNumId w:val="5"/>
  </w:num>
  <w:num w:numId="33">
    <w:abstractNumId w:val="2"/>
  </w:num>
  <w:num w:numId="34">
    <w:abstractNumId w:val="30"/>
  </w:num>
  <w:num w:numId="35">
    <w:abstractNumId w:val="23"/>
  </w:num>
  <w:num w:numId="36">
    <w:abstractNumId w:val="38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4"/>
  </w:num>
  <w:num w:numId="40">
    <w:abstractNumId w:val="27"/>
  </w:num>
  <w:num w:numId="41">
    <w:abstractNumId w:val="41"/>
  </w:num>
  <w:num w:numId="42">
    <w:abstractNumId w:val="3"/>
  </w:num>
  <w:num w:numId="43">
    <w:abstractNumId w:val="9"/>
  </w:num>
  <w:num w:numId="44">
    <w:abstractNumId w:val="34"/>
  </w:num>
  <w:num w:numId="45">
    <w:abstractNumId w:val="40"/>
  </w:num>
  <w:num w:numId="46">
    <w:abstractNumId w:val="28"/>
  </w:num>
  <w:num w:numId="47">
    <w:abstractNumId w:val="6"/>
  </w:num>
  <w:num w:numId="48">
    <w:abstractNumId w:val="17"/>
  </w:num>
  <w:num w:numId="49">
    <w:abstractNumId w:val="22"/>
  </w:num>
  <w:num w:numId="50">
    <w:abstractNumId w:val="4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">
    <w15:presenceInfo w15:providerId="AD" w15:userId="S-1-5-21-499036315-310256031-3040617297-2695"/>
  </w15:person>
  <w15:person w15:author="CHU Liqiang">
    <w15:presenceInfo w15:providerId="AD" w15:userId="S-1-5-21-499036315-310256031-3040617297-5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088"/>
    <w:rsid w:val="0003033A"/>
    <w:rsid w:val="0003102B"/>
    <w:rsid w:val="000324BD"/>
    <w:rsid w:val="00033FC8"/>
    <w:rsid w:val="00035342"/>
    <w:rsid w:val="00040855"/>
    <w:rsid w:val="00042091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421D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61F"/>
    <w:rsid w:val="000D5BB1"/>
    <w:rsid w:val="000E0039"/>
    <w:rsid w:val="000E0802"/>
    <w:rsid w:val="000E23BC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2F1B"/>
    <w:rsid w:val="000F4022"/>
    <w:rsid w:val="000F5CC7"/>
    <w:rsid w:val="000F5DB5"/>
    <w:rsid w:val="000F5DBB"/>
    <w:rsid w:val="000F712B"/>
    <w:rsid w:val="00101748"/>
    <w:rsid w:val="001021EC"/>
    <w:rsid w:val="001023E5"/>
    <w:rsid w:val="0010480C"/>
    <w:rsid w:val="001048FC"/>
    <w:rsid w:val="00105819"/>
    <w:rsid w:val="00106605"/>
    <w:rsid w:val="00106D21"/>
    <w:rsid w:val="00106F6F"/>
    <w:rsid w:val="00107E7C"/>
    <w:rsid w:val="0011025E"/>
    <w:rsid w:val="0011082D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379"/>
    <w:rsid w:val="001376F8"/>
    <w:rsid w:val="0013785D"/>
    <w:rsid w:val="0014102E"/>
    <w:rsid w:val="0014188F"/>
    <w:rsid w:val="00143D15"/>
    <w:rsid w:val="00143EC7"/>
    <w:rsid w:val="00145ABF"/>
    <w:rsid w:val="00146389"/>
    <w:rsid w:val="0015005A"/>
    <w:rsid w:val="00150512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A78AA"/>
    <w:rsid w:val="001B0C27"/>
    <w:rsid w:val="001B29A9"/>
    <w:rsid w:val="001B2C58"/>
    <w:rsid w:val="001B2EBA"/>
    <w:rsid w:val="001B3B6A"/>
    <w:rsid w:val="001B7A66"/>
    <w:rsid w:val="001C0558"/>
    <w:rsid w:val="001C2301"/>
    <w:rsid w:val="001C2B15"/>
    <w:rsid w:val="001C795A"/>
    <w:rsid w:val="001C7F0B"/>
    <w:rsid w:val="001D0C24"/>
    <w:rsid w:val="001D20DC"/>
    <w:rsid w:val="001D3D18"/>
    <w:rsid w:val="001D4C51"/>
    <w:rsid w:val="001D4D24"/>
    <w:rsid w:val="001D5FFE"/>
    <w:rsid w:val="001D6127"/>
    <w:rsid w:val="001D7F28"/>
    <w:rsid w:val="001D7F9D"/>
    <w:rsid w:val="001E155E"/>
    <w:rsid w:val="001E574B"/>
    <w:rsid w:val="001E57DA"/>
    <w:rsid w:val="001F22D0"/>
    <w:rsid w:val="001F2A6D"/>
    <w:rsid w:val="001F3B23"/>
    <w:rsid w:val="001F3F3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263B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0D94"/>
    <w:rsid w:val="002613CB"/>
    <w:rsid w:val="00262BBC"/>
    <w:rsid w:val="00263E4A"/>
    <w:rsid w:val="002655C2"/>
    <w:rsid w:val="002656BA"/>
    <w:rsid w:val="00265A28"/>
    <w:rsid w:val="00270949"/>
    <w:rsid w:val="002738E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1C23"/>
    <w:rsid w:val="002A278C"/>
    <w:rsid w:val="002A7C36"/>
    <w:rsid w:val="002B03A1"/>
    <w:rsid w:val="002B0E73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3E7C"/>
    <w:rsid w:val="002C637D"/>
    <w:rsid w:val="002D1DBA"/>
    <w:rsid w:val="002D47F8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4DF2"/>
    <w:rsid w:val="002E5796"/>
    <w:rsid w:val="002E7190"/>
    <w:rsid w:val="002E7285"/>
    <w:rsid w:val="002F5E62"/>
    <w:rsid w:val="002F6433"/>
    <w:rsid w:val="002F66F9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745"/>
    <w:rsid w:val="00315B99"/>
    <w:rsid w:val="003160D0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4F53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57E5F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CA3"/>
    <w:rsid w:val="003815FD"/>
    <w:rsid w:val="003816BC"/>
    <w:rsid w:val="00386787"/>
    <w:rsid w:val="003871E1"/>
    <w:rsid w:val="00390854"/>
    <w:rsid w:val="0039151E"/>
    <w:rsid w:val="00392574"/>
    <w:rsid w:val="0039292F"/>
    <w:rsid w:val="003940D5"/>
    <w:rsid w:val="00394998"/>
    <w:rsid w:val="0039530C"/>
    <w:rsid w:val="00396B03"/>
    <w:rsid w:val="00397B9E"/>
    <w:rsid w:val="00397C8F"/>
    <w:rsid w:val="003A0453"/>
    <w:rsid w:val="003A215E"/>
    <w:rsid w:val="003A2E7C"/>
    <w:rsid w:val="003A3A53"/>
    <w:rsid w:val="003A40A1"/>
    <w:rsid w:val="003A493E"/>
    <w:rsid w:val="003A617F"/>
    <w:rsid w:val="003A671D"/>
    <w:rsid w:val="003B0E1B"/>
    <w:rsid w:val="003B0E55"/>
    <w:rsid w:val="003B36AA"/>
    <w:rsid w:val="003B381E"/>
    <w:rsid w:val="003B648D"/>
    <w:rsid w:val="003B78F9"/>
    <w:rsid w:val="003C1D44"/>
    <w:rsid w:val="003C2667"/>
    <w:rsid w:val="003C3E03"/>
    <w:rsid w:val="003C4DFB"/>
    <w:rsid w:val="003C7978"/>
    <w:rsid w:val="003C7991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C53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1885"/>
    <w:rsid w:val="004423F0"/>
    <w:rsid w:val="00442518"/>
    <w:rsid w:val="00445212"/>
    <w:rsid w:val="00450BDD"/>
    <w:rsid w:val="004519B1"/>
    <w:rsid w:val="00453A2D"/>
    <w:rsid w:val="0045552B"/>
    <w:rsid w:val="004557AD"/>
    <w:rsid w:val="004606C8"/>
    <w:rsid w:val="004613D8"/>
    <w:rsid w:val="00462546"/>
    <w:rsid w:val="00465B09"/>
    <w:rsid w:val="004660EC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4310"/>
    <w:rsid w:val="0049500C"/>
    <w:rsid w:val="004A01D2"/>
    <w:rsid w:val="004A0D4D"/>
    <w:rsid w:val="004A1B3D"/>
    <w:rsid w:val="004A5017"/>
    <w:rsid w:val="004A54A9"/>
    <w:rsid w:val="004B18EB"/>
    <w:rsid w:val="004B19BD"/>
    <w:rsid w:val="004B230E"/>
    <w:rsid w:val="004B3ACE"/>
    <w:rsid w:val="004B3F9D"/>
    <w:rsid w:val="004B46AD"/>
    <w:rsid w:val="004B636C"/>
    <w:rsid w:val="004B68F1"/>
    <w:rsid w:val="004B6984"/>
    <w:rsid w:val="004C03E0"/>
    <w:rsid w:val="004C0B2A"/>
    <w:rsid w:val="004C448F"/>
    <w:rsid w:val="004C53B0"/>
    <w:rsid w:val="004C6C12"/>
    <w:rsid w:val="004C75B3"/>
    <w:rsid w:val="004D2241"/>
    <w:rsid w:val="004D2262"/>
    <w:rsid w:val="004E21F1"/>
    <w:rsid w:val="004E7512"/>
    <w:rsid w:val="004E7D48"/>
    <w:rsid w:val="004F3FE2"/>
    <w:rsid w:val="004F4148"/>
    <w:rsid w:val="004F4D11"/>
    <w:rsid w:val="004F53B6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0060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36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49CA"/>
    <w:rsid w:val="00564D16"/>
    <w:rsid w:val="005665C4"/>
    <w:rsid w:val="00566907"/>
    <w:rsid w:val="00567F4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FB6"/>
    <w:rsid w:val="005A30B8"/>
    <w:rsid w:val="005A3994"/>
    <w:rsid w:val="005A5043"/>
    <w:rsid w:val="005A5058"/>
    <w:rsid w:val="005B0A52"/>
    <w:rsid w:val="005B0E9A"/>
    <w:rsid w:val="005B1098"/>
    <w:rsid w:val="005B1132"/>
    <w:rsid w:val="005B2428"/>
    <w:rsid w:val="005B37A5"/>
    <w:rsid w:val="005B5D65"/>
    <w:rsid w:val="005B6E28"/>
    <w:rsid w:val="005C03E7"/>
    <w:rsid w:val="005C065C"/>
    <w:rsid w:val="005C4081"/>
    <w:rsid w:val="005D0C81"/>
    <w:rsid w:val="005D28F2"/>
    <w:rsid w:val="005D2D32"/>
    <w:rsid w:val="005D2D43"/>
    <w:rsid w:val="005D357B"/>
    <w:rsid w:val="005D6090"/>
    <w:rsid w:val="005D6FA2"/>
    <w:rsid w:val="005E0AB5"/>
    <w:rsid w:val="005E124E"/>
    <w:rsid w:val="005E15F6"/>
    <w:rsid w:val="005E1D7E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16BD"/>
    <w:rsid w:val="006024EF"/>
    <w:rsid w:val="00602C54"/>
    <w:rsid w:val="00603C86"/>
    <w:rsid w:val="00604AD6"/>
    <w:rsid w:val="00604FA8"/>
    <w:rsid w:val="006061D9"/>
    <w:rsid w:val="0060672F"/>
    <w:rsid w:val="006103BD"/>
    <w:rsid w:val="00611087"/>
    <w:rsid w:val="006110E9"/>
    <w:rsid w:val="00613285"/>
    <w:rsid w:val="00620C22"/>
    <w:rsid w:val="00620F65"/>
    <w:rsid w:val="00621266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5538"/>
    <w:rsid w:val="00636E5F"/>
    <w:rsid w:val="00640173"/>
    <w:rsid w:val="0064108D"/>
    <w:rsid w:val="00641404"/>
    <w:rsid w:val="00641C3C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5344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5207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AB6"/>
    <w:rsid w:val="00707BD5"/>
    <w:rsid w:val="007108ED"/>
    <w:rsid w:val="00711C94"/>
    <w:rsid w:val="007145C3"/>
    <w:rsid w:val="00717121"/>
    <w:rsid w:val="00717C3D"/>
    <w:rsid w:val="00720D5D"/>
    <w:rsid w:val="00721918"/>
    <w:rsid w:val="00723598"/>
    <w:rsid w:val="00723BEE"/>
    <w:rsid w:val="00723F9C"/>
    <w:rsid w:val="00724EDC"/>
    <w:rsid w:val="00725D39"/>
    <w:rsid w:val="00725F5B"/>
    <w:rsid w:val="00726203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460D1"/>
    <w:rsid w:val="00750B90"/>
    <w:rsid w:val="00751712"/>
    <w:rsid w:val="0075176A"/>
    <w:rsid w:val="00752BDE"/>
    <w:rsid w:val="007543E8"/>
    <w:rsid w:val="00755F23"/>
    <w:rsid w:val="00755F6A"/>
    <w:rsid w:val="00756B1C"/>
    <w:rsid w:val="00760B8A"/>
    <w:rsid w:val="0076207B"/>
    <w:rsid w:val="007620E0"/>
    <w:rsid w:val="00762518"/>
    <w:rsid w:val="00763F2E"/>
    <w:rsid w:val="007642A5"/>
    <w:rsid w:val="00764B26"/>
    <w:rsid w:val="00765865"/>
    <w:rsid w:val="007703B0"/>
    <w:rsid w:val="00770546"/>
    <w:rsid w:val="00772944"/>
    <w:rsid w:val="00773E3C"/>
    <w:rsid w:val="00774AFA"/>
    <w:rsid w:val="0077790D"/>
    <w:rsid w:val="0077797F"/>
    <w:rsid w:val="00780837"/>
    <w:rsid w:val="00781FB5"/>
    <w:rsid w:val="0078262A"/>
    <w:rsid w:val="00783D17"/>
    <w:rsid w:val="00785CC7"/>
    <w:rsid w:val="007865B9"/>
    <w:rsid w:val="00786DAD"/>
    <w:rsid w:val="00791D31"/>
    <w:rsid w:val="00793669"/>
    <w:rsid w:val="00793DDB"/>
    <w:rsid w:val="007957AE"/>
    <w:rsid w:val="00795C7C"/>
    <w:rsid w:val="007972ED"/>
    <w:rsid w:val="00797EB6"/>
    <w:rsid w:val="007A110C"/>
    <w:rsid w:val="007A2AA5"/>
    <w:rsid w:val="007A50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2B3D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CB3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4FB5"/>
    <w:rsid w:val="00814FCB"/>
    <w:rsid w:val="00816A98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2A2"/>
    <w:rsid w:val="008526E0"/>
    <w:rsid w:val="00853DD2"/>
    <w:rsid w:val="008546A7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175E"/>
    <w:rsid w:val="008925CA"/>
    <w:rsid w:val="008932EB"/>
    <w:rsid w:val="00893AB9"/>
    <w:rsid w:val="008949EF"/>
    <w:rsid w:val="00894F38"/>
    <w:rsid w:val="00895EF8"/>
    <w:rsid w:val="00896E02"/>
    <w:rsid w:val="008A0D6D"/>
    <w:rsid w:val="008A225B"/>
    <w:rsid w:val="008A3D37"/>
    <w:rsid w:val="008A4569"/>
    <w:rsid w:val="008A576C"/>
    <w:rsid w:val="008A5798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199"/>
    <w:rsid w:val="008F0419"/>
    <w:rsid w:val="008F0EB9"/>
    <w:rsid w:val="008F335C"/>
    <w:rsid w:val="008F4173"/>
    <w:rsid w:val="008F4618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7073"/>
    <w:rsid w:val="00910BB9"/>
    <w:rsid w:val="0091166C"/>
    <w:rsid w:val="009129BB"/>
    <w:rsid w:val="00912A30"/>
    <w:rsid w:val="0091486F"/>
    <w:rsid w:val="0092071C"/>
    <w:rsid w:val="00923F2E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46AF6"/>
    <w:rsid w:val="00955CF6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5B53"/>
    <w:rsid w:val="00986480"/>
    <w:rsid w:val="00987C32"/>
    <w:rsid w:val="00987D1E"/>
    <w:rsid w:val="00987EDC"/>
    <w:rsid w:val="00991989"/>
    <w:rsid w:val="0099373B"/>
    <w:rsid w:val="00993F4B"/>
    <w:rsid w:val="009962C0"/>
    <w:rsid w:val="009967A1"/>
    <w:rsid w:val="009A2125"/>
    <w:rsid w:val="009A312B"/>
    <w:rsid w:val="009A7972"/>
    <w:rsid w:val="009B248F"/>
    <w:rsid w:val="009B3F1E"/>
    <w:rsid w:val="009B74CE"/>
    <w:rsid w:val="009B7E31"/>
    <w:rsid w:val="009C00B2"/>
    <w:rsid w:val="009C06F8"/>
    <w:rsid w:val="009C17C4"/>
    <w:rsid w:val="009C1941"/>
    <w:rsid w:val="009C2B1F"/>
    <w:rsid w:val="009C2FE5"/>
    <w:rsid w:val="009C3196"/>
    <w:rsid w:val="009C31C6"/>
    <w:rsid w:val="009C3491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2D15"/>
    <w:rsid w:val="009F3BA4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24B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03BB"/>
    <w:rsid w:val="00A42380"/>
    <w:rsid w:val="00A44205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84B"/>
    <w:rsid w:val="00AB295E"/>
    <w:rsid w:val="00AB2BFB"/>
    <w:rsid w:val="00AB45B4"/>
    <w:rsid w:val="00AB5844"/>
    <w:rsid w:val="00AB6E94"/>
    <w:rsid w:val="00AC3587"/>
    <w:rsid w:val="00AC3A60"/>
    <w:rsid w:val="00AC42C3"/>
    <w:rsid w:val="00AC5493"/>
    <w:rsid w:val="00AC7E9F"/>
    <w:rsid w:val="00AD26C4"/>
    <w:rsid w:val="00AD2F01"/>
    <w:rsid w:val="00AD5AA4"/>
    <w:rsid w:val="00AD5DBE"/>
    <w:rsid w:val="00AD7DAF"/>
    <w:rsid w:val="00AE016E"/>
    <w:rsid w:val="00AE0B10"/>
    <w:rsid w:val="00AE0B40"/>
    <w:rsid w:val="00AE0EDC"/>
    <w:rsid w:val="00AE1804"/>
    <w:rsid w:val="00AE3C1B"/>
    <w:rsid w:val="00AE420B"/>
    <w:rsid w:val="00AE6068"/>
    <w:rsid w:val="00AF3BD0"/>
    <w:rsid w:val="00AF516E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3FC9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6295"/>
    <w:rsid w:val="00B57902"/>
    <w:rsid w:val="00B60DCB"/>
    <w:rsid w:val="00B63AA3"/>
    <w:rsid w:val="00B640F8"/>
    <w:rsid w:val="00B648B7"/>
    <w:rsid w:val="00B65498"/>
    <w:rsid w:val="00B65A71"/>
    <w:rsid w:val="00B67426"/>
    <w:rsid w:val="00B7088D"/>
    <w:rsid w:val="00B72DBA"/>
    <w:rsid w:val="00B7567B"/>
    <w:rsid w:val="00B7620C"/>
    <w:rsid w:val="00B7783E"/>
    <w:rsid w:val="00B80197"/>
    <w:rsid w:val="00B816E1"/>
    <w:rsid w:val="00B81D88"/>
    <w:rsid w:val="00B81E64"/>
    <w:rsid w:val="00B8329A"/>
    <w:rsid w:val="00B84967"/>
    <w:rsid w:val="00B84F12"/>
    <w:rsid w:val="00B90414"/>
    <w:rsid w:val="00B93D1E"/>
    <w:rsid w:val="00B93E5E"/>
    <w:rsid w:val="00B94746"/>
    <w:rsid w:val="00B9552F"/>
    <w:rsid w:val="00BA12B7"/>
    <w:rsid w:val="00BA1330"/>
    <w:rsid w:val="00BA1A70"/>
    <w:rsid w:val="00BA1B9C"/>
    <w:rsid w:val="00BA29B4"/>
    <w:rsid w:val="00BA3462"/>
    <w:rsid w:val="00BA3929"/>
    <w:rsid w:val="00BA3E86"/>
    <w:rsid w:val="00BA40C1"/>
    <w:rsid w:val="00BA4131"/>
    <w:rsid w:val="00BA6EDB"/>
    <w:rsid w:val="00BA75E8"/>
    <w:rsid w:val="00BA76CE"/>
    <w:rsid w:val="00BA79E7"/>
    <w:rsid w:val="00BB2E52"/>
    <w:rsid w:val="00BB35FE"/>
    <w:rsid w:val="00BB3DA4"/>
    <w:rsid w:val="00BB6021"/>
    <w:rsid w:val="00BB673E"/>
    <w:rsid w:val="00BB7F50"/>
    <w:rsid w:val="00BC0B9B"/>
    <w:rsid w:val="00BC328C"/>
    <w:rsid w:val="00BC56F6"/>
    <w:rsid w:val="00BD0EEA"/>
    <w:rsid w:val="00BD16D5"/>
    <w:rsid w:val="00BD4C78"/>
    <w:rsid w:val="00BD4DC1"/>
    <w:rsid w:val="00BD53E6"/>
    <w:rsid w:val="00BD5814"/>
    <w:rsid w:val="00BD6A1D"/>
    <w:rsid w:val="00BE447F"/>
    <w:rsid w:val="00BE4A95"/>
    <w:rsid w:val="00BE57C7"/>
    <w:rsid w:val="00BE7BE0"/>
    <w:rsid w:val="00BF0316"/>
    <w:rsid w:val="00BF0F21"/>
    <w:rsid w:val="00BF3760"/>
    <w:rsid w:val="00BF48CC"/>
    <w:rsid w:val="00BF7B24"/>
    <w:rsid w:val="00C0002D"/>
    <w:rsid w:val="00C0050E"/>
    <w:rsid w:val="00C01325"/>
    <w:rsid w:val="00C02E7C"/>
    <w:rsid w:val="00C05FA2"/>
    <w:rsid w:val="00C07F8E"/>
    <w:rsid w:val="00C10CAA"/>
    <w:rsid w:val="00C15B6C"/>
    <w:rsid w:val="00C17658"/>
    <w:rsid w:val="00C17F1E"/>
    <w:rsid w:val="00C20418"/>
    <w:rsid w:val="00C20FC4"/>
    <w:rsid w:val="00C21FC4"/>
    <w:rsid w:val="00C2589F"/>
    <w:rsid w:val="00C2693B"/>
    <w:rsid w:val="00C26A3D"/>
    <w:rsid w:val="00C26D0E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61924"/>
    <w:rsid w:val="00C623D5"/>
    <w:rsid w:val="00C63130"/>
    <w:rsid w:val="00C66074"/>
    <w:rsid w:val="00C70E5E"/>
    <w:rsid w:val="00C72EDE"/>
    <w:rsid w:val="00C7708C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761"/>
    <w:rsid w:val="00CA2A7A"/>
    <w:rsid w:val="00CA2F1D"/>
    <w:rsid w:val="00CA303D"/>
    <w:rsid w:val="00CA55D3"/>
    <w:rsid w:val="00CA6CDF"/>
    <w:rsid w:val="00CA73AD"/>
    <w:rsid w:val="00CA7610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C6F"/>
    <w:rsid w:val="00CD6DC1"/>
    <w:rsid w:val="00CD7FC4"/>
    <w:rsid w:val="00CE0400"/>
    <w:rsid w:val="00CE1C03"/>
    <w:rsid w:val="00CE34A6"/>
    <w:rsid w:val="00CE43E3"/>
    <w:rsid w:val="00CE4C13"/>
    <w:rsid w:val="00CE4F7F"/>
    <w:rsid w:val="00CE599E"/>
    <w:rsid w:val="00CE5F36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9DC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3BB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8EE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07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97F66"/>
    <w:rsid w:val="00DA2FEC"/>
    <w:rsid w:val="00DA3DD7"/>
    <w:rsid w:val="00DA543A"/>
    <w:rsid w:val="00DA6ED5"/>
    <w:rsid w:val="00DA7177"/>
    <w:rsid w:val="00DB019E"/>
    <w:rsid w:val="00DB4EE6"/>
    <w:rsid w:val="00DB5A9E"/>
    <w:rsid w:val="00DB75AA"/>
    <w:rsid w:val="00DB7843"/>
    <w:rsid w:val="00DC1928"/>
    <w:rsid w:val="00DC287F"/>
    <w:rsid w:val="00DC4733"/>
    <w:rsid w:val="00DC56F9"/>
    <w:rsid w:val="00DC5F09"/>
    <w:rsid w:val="00DC687E"/>
    <w:rsid w:val="00DC7577"/>
    <w:rsid w:val="00DD00DE"/>
    <w:rsid w:val="00DD0120"/>
    <w:rsid w:val="00DD1909"/>
    <w:rsid w:val="00DD1D82"/>
    <w:rsid w:val="00DD1F0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4321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3913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0A0"/>
    <w:rsid w:val="00E57B63"/>
    <w:rsid w:val="00E60CBD"/>
    <w:rsid w:val="00E60F0D"/>
    <w:rsid w:val="00E634AF"/>
    <w:rsid w:val="00E6527D"/>
    <w:rsid w:val="00E656F8"/>
    <w:rsid w:val="00E7069B"/>
    <w:rsid w:val="00E7080B"/>
    <w:rsid w:val="00E70A18"/>
    <w:rsid w:val="00E713E5"/>
    <w:rsid w:val="00E715CE"/>
    <w:rsid w:val="00E735AE"/>
    <w:rsid w:val="00E73AFC"/>
    <w:rsid w:val="00E74311"/>
    <w:rsid w:val="00E7445D"/>
    <w:rsid w:val="00E74806"/>
    <w:rsid w:val="00E7611A"/>
    <w:rsid w:val="00E7638E"/>
    <w:rsid w:val="00E76C67"/>
    <w:rsid w:val="00E76FC1"/>
    <w:rsid w:val="00E77114"/>
    <w:rsid w:val="00E77D8E"/>
    <w:rsid w:val="00E803DD"/>
    <w:rsid w:val="00E8533F"/>
    <w:rsid w:val="00E864F6"/>
    <w:rsid w:val="00E86EAA"/>
    <w:rsid w:val="00E87FAA"/>
    <w:rsid w:val="00E92FDB"/>
    <w:rsid w:val="00E95A9D"/>
    <w:rsid w:val="00E974D5"/>
    <w:rsid w:val="00E97BD7"/>
    <w:rsid w:val="00EA012A"/>
    <w:rsid w:val="00EA1D48"/>
    <w:rsid w:val="00EA342D"/>
    <w:rsid w:val="00EA41FC"/>
    <w:rsid w:val="00EA63A0"/>
    <w:rsid w:val="00EB1278"/>
    <w:rsid w:val="00EB2770"/>
    <w:rsid w:val="00EB28F4"/>
    <w:rsid w:val="00EB6E19"/>
    <w:rsid w:val="00EC181E"/>
    <w:rsid w:val="00EC1D39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1433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4676"/>
    <w:rsid w:val="00F25A0E"/>
    <w:rsid w:val="00F25C5D"/>
    <w:rsid w:val="00F2604A"/>
    <w:rsid w:val="00F2616F"/>
    <w:rsid w:val="00F278DD"/>
    <w:rsid w:val="00F27F7C"/>
    <w:rsid w:val="00F3039F"/>
    <w:rsid w:val="00F313DC"/>
    <w:rsid w:val="00F32B7A"/>
    <w:rsid w:val="00F33D94"/>
    <w:rsid w:val="00F34ADB"/>
    <w:rsid w:val="00F34D42"/>
    <w:rsid w:val="00F3524C"/>
    <w:rsid w:val="00F374E7"/>
    <w:rsid w:val="00F37C9E"/>
    <w:rsid w:val="00F475A8"/>
    <w:rsid w:val="00F5091E"/>
    <w:rsid w:val="00F509AC"/>
    <w:rsid w:val="00F51923"/>
    <w:rsid w:val="00F51D0F"/>
    <w:rsid w:val="00F52510"/>
    <w:rsid w:val="00F542AF"/>
    <w:rsid w:val="00F54695"/>
    <w:rsid w:val="00F61898"/>
    <w:rsid w:val="00F73D30"/>
    <w:rsid w:val="00F7473D"/>
    <w:rsid w:val="00F75064"/>
    <w:rsid w:val="00F75BA4"/>
    <w:rsid w:val="00F76A94"/>
    <w:rsid w:val="00F80307"/>
    <w:rsid w:val="00F81DB1"/>
    <w:rsid w:val="00F83700"/>
    <w:rsid w:val="00F86C2A"/>
    <w:rsid w:val="00F915E5"/>
    <w:rsid w:val="00F92175"/>
    <w:rsid w:val="00F92485"/>
    <w:rsid w:val="00F933F8"/>
    <w:rsid w:val="00F934ED"/>
    <w:rsid w:val="00F95462"/>
    <w:rsid w:val="00F9597F"/>
    <w:rsid w:val="00F978BC"/>
    <w:rsid w:val="00F97FF4"/>
    <w:rsid w:val="00FA5395"/>
    <w:rsid w:val="00FA6A7C"/>
    <w:rsid w:val="00FB090F"/>
    <w:rsid w:val="00FB28EE"/>
    <w:rsid w:val="00FB2F51"/>
    <w:rsid w:val="00FB5C38"/>
    <w:rsid w:val="00FB5FF2"/>
    <w:rsid w:val="00FC122F"/>
    <w:rsid w:val="00FC2502"/>
    <w:rsid w:val="00FC250D"/>
    <w:rsid w:val="00FC3899"/>
    <w:rsid w:val="00FC391A"/>
    <w:rsid w:val="00FC50B8"/>
    <w:rsid w:val="00FC78DD"/>
    <w:rsid w:val="00FC7E85"/>
    <w:rsid w:val="00FD1D18"/>
    <w:rsid w:val="00FD356E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4EE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TALChar">
    <w:name w:val="TAL Char"/>
    <w:link w:val="TAL"/>
    <w:rsid w:val="00BA76CE"/>
    <w:rPr>
      <w:rFonts w:ascii="Arial" w:eastAsia="SimSu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link w:val="TALChar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TALChar">
    <w:name w:val="TAL Char"/>
    <w:link w:val="TAL"/>
    <w:rsid w:val="00BA76CE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6231C-3958-419F-8BA0-0251CF5B7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11</cp:revision>
  <cp:lastPrinted>2013-01-18T02:26:00Z</cp:lastPrinted>
  <dcterms:created xsi:type="dcterms:W3CDTF">2016-11-03T09:35:00Z</dcterms:created>
  <dcterms:modified xsi:type="dcterms:W3CDTF">2017-02-07T05:59:00Z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